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5BC" w:rsidRDefault="00641324">
      <w:pPr>
        <w:jc w:val="center"/>
        <w:rPr>
          <w:b/>
          <w:color w:val="0070C0"/>
          <w:sz w:val="28"/>
          <w:szCs w:val="28"/>
        </w:rPr>
      </w:pPr>
      <w:r>
        <w:rPr>
          <w:b/>
          <w:color w:val="0070C0"/>
          <w:sz w:val="28"/>
          <w:szCs w:val="28"/>
        </w:rPr>
        <w:t xml:space="preserve">Appel à idées et contributions </w:t>
      </w:r>
    </w:p>
    <w:p w:rsidR="00F205BC" w:rsidRDefault="00641324">
      <w:pPr>
        <w:jc w:val="center"/>
        <w:rPr>
          <w:b/>
          <w:color w:val="0070C0"/>
          <w:sz w:val="28"/>
          <w:szCs w:val="28"/>
        </w:rPr>
      </w:pPr>
      <w:r>
        <w:rPr>
          <w:b/>
          <w:color w:val="0070C0"/>
          <w:sz w:val="28"/>
          <w:szCs w:val="28"/>
        </w:rPr>
        <w:t>Préparation de l’atelier de co-construction de projets</w:t>
      </w:r>
    </w:p>
    <w:p w:rsidR="00F205BC" w:rsidRDefault="00641324">
      <w:pPr>
        <w:jc w:val="center"/>
        <w:rPr>
          <w:b/>
          <w:color w:val="0070C0"/>
          <w:sz w:val="18"/>
          <w:szCs w:val="18"/>
        </w:rPr>
      </w:pPr>
      <w:r>
        <w:rPr>
          <w:b/>
          <w:color w:val="0070C0"/>
          <w:sz w:val="18"/>
          <w:szCs w:val="18"/>
        </w:rPr>
        <w:t>PEPR Grands Fonds Marins : savoirs, usages, communs</w:t>
      </w:r>
    </w:p>
    <w:p w:rsidR="00F205BC" w:rsidRDefault="00F205BC">
      <w:pPr>
        <w:rPr>
          <w:b/>
          <w:color w:val="0070C0"/>
          <w:sz w:val="28"/>
          <w:szCs w:val="28"/>
        </w:rPr>
      </w:pPr>
    </w:p>
    <w:p w:rsidR="00F205BC" w:rsidRDefault="00641324">
      <w:pPr>
        <w:rPr>
          <w:b/>
        </w:rPr>
      </w:pPr>
      <w:r>
        <w:rPr>
          <w:b/>
        </w:rPr>
        <w:t xml:space="preserve">Date d’ouverture : 1er octobre 2025 </w:t>
      </w:r>
    </w:p>
    <w:p w:rsidR="00F205BC" w:rsidRDefault="00641324">
      <w:pPr>
        <w:rPr>
          <w:b/>
        </w:rPr>
      </w:pPr>
      <w:r>
        <w:rPr>
          <w:b/>
        </w:rPr>
        <w:t xml:space="preserve">Date de clôture :  30 novembre 2025 </w:t>
      </w:r>
    </w:p>
    <w:p w:rsidR="00F205BC" w:rsidRDefault="00641324">
      <w:pPr>
        <w:rPr>
          <w:b/>
        </w:rPr>
      </w:pPr>
      <w:r>
        <w:rPr>
          <w:b/>
        </w:rPr>
        <w:t>Résumé :</w:t>
      </w:r>
    </w:p>
    <w:p w:rsidR="00F205BC" w:rsidRDefault="00641324">
      <w:pPr>
        <w:jc w:val="both"/>
        <w:rPr>
          <w:color w:val="000000"/>
        </w:rPr>
      </w:pPr>
      <w:r>
        <w:t>Piloté par le CNRS, l’Ifremer et l’IRD, le PEPR « Grands fonds marins :  savoirs, usages, communs » vise à acquérir des connaissances sur les grands fonds marins</w:t>
      </w:r>
      <w:r>
        <w:rPr>
          <w:sz w:val="24"/>
          <w:szCs w:val="24"/>
        </w:rPr>
        <w:t>,</w:t>
      </w:r>
      <w:r>
        <w:t xml:space="preserve"> </w:t>
      </w:r>
      <w:r>
        <w:rPr>
          <w:color w:val="000000"/>
        </w:rPr>
        <w:t>définis ici de façon large (au-delà de 200m de profondeur, incluant la colonne d’eau, le plancher océanique et son substratum)</w:t>
      </w:r>
      <w:r>
        <w:t xml:space="preserve">. </w:t>
      </w:r>
    </w:p>
    <w:p w:rsidR="00F205BC" w:rsidRDefault="00641324">
      <w:pPr>
        <w:jc w:val="both"/>
      </w:pPr>
      <w:r>
        <w:t>Autour d’un objet de recherche commun, l’océan profond, le programme de recherche a vocation à stimuler la création de nouveaux consortiums qui seront nécessairement interdisciplinaires i.e.  intégrant des sciences de la vie et de la terre, des sciences humaines et sociales et d’autres disciplines académiques</w:t>
      </w:r>
      <w:r w:rsidR="00BC4670">
        <w:t xml:space="preserve"> </w:t>
      </w:r>
      <w:r>
        <w:t xml:space="preserve">(sciences physiques, sciences chimiques, sciences des matériaux, sciences de l’ingénieur...). Les consortiums pourront également être transdisciplinaires, c’est à dire incluant des acteurs non-académiques (société civile, scolaires, artistes, industrie, Etat, etc.).  </w:t>
      </w:r>
    </w:p>
    <w:p w:rsidR="00F205BC" w:rsidRDefault="00641324">
      <w:pPr>
        <w:jc w:val="both"/>
      </w:pPr>
      <w:r>
        <w:t>L</w:t>
      </w:r>
      <w:r>
        <w:rPr>
          <w:color w:val="000000"/>
        </w:rPr>
        <w:t>e programme a débuté en septembre 2024 par une phase</w:t>
      </w:r>
      <w:r>
        <w:t xml:space="preserve"> </w:t>
      </w:r>
      <w:r>
        <w:rPr>
          <w:color w:val="000000"/>
        </w:rPr>
        <w:t>d’incubation destinée à construire ces consortiums et à travailler à une acculturation mutuelle</w:t>
      </w:r>
      <w:r>
        <w:t>.</w:t>
      </w:r>
    </w:p>
    <w:p w:rsidR="009450AB" w:rsidRDefault="009450AB">
      <w:pPr>
        <w:jc w:val="both"/>
      </w:pPr>
    </w:p>
    <w:p w:rsidR="00F205BC" w:rsidRDefault="00641324">
      <w:pPr>
        <w:jc w:val="both"/>
      </w:pPr>
      <w:r>
        <w:rPr>
          <w:noProof/>
          <w:lang w:val="fr-FR" w:eastAsia="fr-FR"/>
        </w:rPr>
        <mc:AlternateContent>
          <mc:Choice Requires="wpg">
            <w:drawing>
              <wp:inline distT="0" distB="0" distL="0" distR="0">
                <wp:extent cx="5750100" cy="1454092"/>
                <wp:effectExtent l="0" t="0" r="0" b="0"/>
                <wp:docPr id="6" name="Groupe 6"/>
                <wp:cNvGraphicFramePr/>
                <a:graphic xmlns:a="http://schemas.openxmlformats.org/drawingml/2006/main">
                  <a:graphicData uri="http://schemas.microsoft.com/office/word/2010/wordprocessingGroup">
                    <wpg:wgp>
                      <wpg:cNvGrpSpPr/>
                      <wpg:grpSpPr bwMode="auto">
                        <a:xfrm>
                          <a:off x="0" y="0"/>
                          <a:ext cx="5750100" cy="1454091"/>
                          <a:chOff x="0" y="0"/>
                          <a:chExt cx="5750100" cy="1454091"/>
                        </a:xfrm>
                      </wpg:grpSpPr>
                      <wps:wsp>
                        <wps:cNvPr id="1" name="Organigramme : Alternative 1"/>
                        <wps:cNvSpPr/>
                        <wps:spPr bwMode="auto">
                          <a:xfrm>
                            <a:off x="0" y="0"/>
                            <a:ext cx="5750100" cy="1454091"/>
                          </a:xfrm>
                          <a:prstGeom prst="flowChartAlternateProcess">
                            <a:avLst/>
                          </a:prstGeom>
                          <a:solidFill>
                            <a:srgbClr val="CFE2F3"/>
                          </a:solidFill>
                          <a:ln w="9525" cap="flat" cmpd="sng">
                            <a:solidFill>
                              <a:srgbClr val="000000"/>
                            </a:solidFill>
                            <a:prstDash val="solid"/>
                            <a:round/>
                            <a:headEnd type="none" w="sm" len="sm"/>
                            <a:tailEnd type="none" w="sm" len="sm"/>
                          </a:ln>
                        </wps:spPr>
                        <wps:txbx>
                          <w:txbxContent>
                            <w:p w:rsidR="00F205BC" w:rsidRDefault="00F205BC">
                              <w:pPr>
                                <w:spacing w:after="0" w:line="240" w:lineRule="auto"/>
                                <w:jc w:val="center"/>
                              </w:pPr>
                            </w:p>
                          </w:txbxContent>
                        </wps:txbx>
                        <wps:bodyPr spcFirstLastPara="1" wrap="square" lIns="91425" tIns="91425" rIns="91425" bIns="91425" anchor="ctr" anchorCtr="0">
                          <a:noAutofit/>
                        </wps:bodyPr>
                      </wps:wsp>
                      <wps:wsp>
                        <wps:cNvPr id="2" name="Zone de texte 2"/>
                        <wps:cNvSpPr txBox="1"/>
                        <wps:spPr bwMode="auto">
                          <a:xfrm>
                            <a:off x="132399" y="0"/>
                            <a:ext cx="5498053" cy="1408173"/>
                          </a:xfrm>
                          <a:prstGeom prst="rect">
                            <a:avLst/>
                          </a:prstGeom>
                          <a:noFill/>
                          <a:ln>
                            <a:noFill/>
                          </a:ln>
                        </wps:spPr>
                        <wps:txbx>
                          <w:txbxContent>
                            <w:p w:rsidR="00F205BC" w:rsidRDefault="00641324">
                              <w:pPr>
                                <w:jc w:val="both"/>
                              </w:pPr>
                              <w:r>
                                <w:rPr>
                                  <w:color w:val="000000"/>
                                </w:rPr>
                                <w:t>Transdisciplinarité : Intégration des acteurs académiques et non académiques dans la formulation des questions de recherche et la production des connaissances.</w:t>
                              </w:r>
                            </w:p>
                            <w:p w:rsidR="00F205BC" w:rsidRDefault="00641324">
                              <w:pPr>
                                <w:jc w:val="both"/>
                              </w:pPr>
                              <w:r>
                                <w:rPr>
                                  <w:color w:val="000000"/>
                                </w:rPr>
                                <w:t>Interdisciplinarité : Modalité d’analyse, de synthèse et d’harmonisation des liens entre les disciplines qui produit un nouveau niveau de compréhension, de connaissances.</w:t>
                              </w:r>
                            </w:p>
                            <w:p w:rsidR="00F205BC" w:rsidRDefault="00641324">
                              <w:pPr>
                                <w:jc w:val="both"/>
                              </w:pPr>
                              <w:r>
                                <w:rPr>
                                  <w:i/>
                                  <w:color w:val="000000"/>
                                </w:rPr>
                                <w:t>P.Kirkove, P. Oswald, 2024</w:t>
                              </w:r>
                            </w:p>
                          </w:txbxContent>
                        </wps:txbx>
                        <wps:bodyPr spcFirstLastPara="1" wrap="square" lIns="91425" tIns="91425" rIns="91425" bIns="91425" anchor="t" anchorCtr="0">
                          <a:spAutoFit/>
                        </wps:bodyPr>
                      </wps:wsp>
                    </wpg:wgp>
                  </a:graphicData>
                </a:graphic>
              </wp:inline>
            </w:drawing>
          </mc:Choice>
          <mc:Fallback>
            <w:pict>
              <v:group id="Groupe 6" o:spid="_x0000_s1026" style="width:452.75pt;height:114.5pt;mso-position-horizontal-relative:char;mso-position-vertical-relative:line" coordsize="57501,1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7" type="#_x0000_t176" style="position:absolute;width:57501;height:1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" fillcolor="#cfe2f3">
                  <v:stroke startarrowwidth="narrow" startarrowlength="short" endarrowwidth="narrow" endarrowlength="short" joinstyle="round"/>
                  <v:textbox inset="2.53958mm,2.53958mm,2.53958mm,2.53958mm">
                    <w:txbxContent>
                      <w:p w14:paraId="1977B13C" w14:textId="77777777" w:rsidR="00F205BC" w:rsidRDefault="00F205BC">
                        <w:pPr>
                          <w:spacing w:after="0" w:line="240" w:lineRule="auto"/>
                          <w:jc w:val="center"/>
                        </w:pPr>
                      </w:p>
                    </w:txbxContent>
                  </v:textbox>
                </v:shape>
                <v:shapetype id="_x0000_t202" coordsize="21600,21600" o:spt="202" path="m,l,21600r21600,l21600,xe">
                  <v:stroke joinstyle="miter"/>
                  <v:path gradientshapeok="t" o:connecttype="rect"/>
                </v:shapetype>
                <v:shape id="Zone de texte 2" o:spid="_x0000_s1028" type="#_x0000_t202" style="position:absolute;left:1323;width:54981;height:1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" filled="f" stroked="f">
                  <v:textbox style="mso-fit-shape-to-text:t" inset="2.53958mm,2.53958mm,2.53958mm,2.53958mm">
                    <w:txbxContent>
                      <w:p w14:paraId="40D7EB6F" w14:textId="77777777" w:rsidR="00F205BC" w:rsidRDefault="00641324">
                        <w:pPr>
                          <w:jc w:val="both"/>
                        </w:pPr>
                        <w:r>
                          <w:rPr>
                            <w:color w:val="000000"/>
                          </w:rPr>
                          <w:t>Transdisciplinarité : Intégration des acteurs académiques et non académiques dans la formulation des questions de recherche et la production des connaissances.</w:t>
                        </w:r>
                      </w:p>
                      <w:p w14:paraId="366FE162" w14:textId="77777777" w:rsidR="00F205BC" w:rsidRDefault="00641324">
                        <w:pPr>
                          <w:jc w:val="both"/>
                        </w:pPr>
                        <w:r>
                          <w:rPr>
                            <w:color w:val="000000"/>
                          </w:rPr>
                          <w:t>Interdisciplinarité : Modalité d’analyse, de synthèse et d’harmonisation des liens</w:t>
                        </w:r>
                        <w:r>
                          <w:rPr>
                            <w:color w:val="000000"/>
                          </w:rPr>
                          <w:t xml:space="preserve"> entre les disciplines qui produit un nouveau niveau de compréhension, de connaissance</w:t>
                        </w:r>
                        <w:r>
                          <w:rPr>
                            <w:color w:val="000000"/>
                          </w:rPr>
                          <w:t>s</w:t>
                        </w:r>
                        <w:r>
                          <w:rPr>
                            <w:color w:val="000000"/>
                          </w:rPr>
                          <w:t>.</w:t>
                        </w:r>
                      </w:p>
                      <w:p w14:paraId="7D264131" w14:textId="77777777" w:rsidR="00F205BC" w:rsidRDefault="00641324">
                        <w:pPr>
                          <w:jc w:val="both"/>
                        </w:pPr>
                        <w:r>
                          <w:rPr>
                            <w:i/>
                            <w:color w:val="000000"/>
                          </w:rPr>
                          <w:t>P.Kirkove, P. Oswald, 2024</w:t>
                        </w:r>
                      </w:p>
                    </w:txbxContent>
                  </v:textbox>
                </v:shape>
                <w10:anchorlock/>
              </v:group>
            </w:pict>
          </mc:Fallback>
        </mc:AlternateContent>
      </w:r>
    </w:p>
    <w:p w:rsidR="009450AB" w:rsidRDefault="009450AB">
      <w:pPr>
        <w:keepLines/>
        <w:jc w:val="both"/>
        <w:rPr>
          <w:color w:val="000000"/>
        </w:rPr>
      </w:pPr>
    </w:p>
    <w:p w:rsidR="00F205BC" w:rsidRDefault="00641324">
      <w:pPr>
        <w:keepLines/>
        <w:jc w:val="both"/>
        <w:rPr>
          <w:color w:val="000000"/>
        </w:rPr>
      </w:pPr>
      <w:r>
        <w:rPr>
          <w:color w:val="000000"/>
        </w:rPr>
        <w:t xml:space="preserve">Dans ce cadre, le Conseil Scientifique et </w:t>
      </w:r>
      <w:r>
        <w:t>l’</w:t>
      </w:r>
      <w:r>
        <w:rPr>
          <w:color w:val="000000"/>
        </w:rPr>
        <w:t xml:space="preserve">équipe opérationnelle du PEPR GFM proposent à l’ensemble de la communauté scientifique cet appel à idées et contributions </w:t>
      </w:r>
      <w:r>
        <w:t>en vue d’un</w:t>
      </w:r>
      <w:r>
        <w:rPr>
          <w:color w:val="000000"/>
        </w:rPr>
        <w:t xml:space="preserve"> </w:t>
      </w:r>
      <w:r>
        <w:rPr>
          <w:b/>
          <w:bCs/>
        </w:rPr>
        <w:t xml:space="preserve">atelier </w:t>
      </w:r>
      <w:r>
        <w:rPr>
          <w:b/>
          <w:bCs/>
          <w:color w:val="000000"/>
        </w:rPr>
        <w:t>de co-construction de projets</w:t>
      </w:r>
      <w:r>
        <w:rPr>
          <w:color w:val="000000"/>
        </w:rPr>
        <w:t xml:space="preserve">. Le but est de </w:t>
      </w:r>
      <w:r>
        <w:t xml:space="preserve">recenser </w:t>
      </w:r>
      <w:r>
        <w:rPr>
          <w:color w:val="000000"/>
        </w:rPr>
        <w:t>les questions de recherche et idées de projets quel que soit leur niveau d’élaboration. Ces contributions, ind</w:t>
      </w:r>
      <w:r>
        <w:t xml:space="preserve">ividuelles ou provenant de consortiums en formation, </w:t>
      </w:r>
      <w:r>
        <w:rPr>
          <w:color w:val="000000"/>
        </w:rPr>
        <w:t xml:space="preserve">devront être en lien avec un ou plusieurs défis parmi les </w:t>
      </w:r>
      <w:hyperlink r:id="rId9" w:history="1">
        <w:r w:rsidRPr="00437378">
          <w:rPr>
            <w:rStyle w:val="Lienhypertexte"/>
          </w:rPr>
          <w:t>cinq défis du PEPR GFM</w:t>
        </w:r>
      </w:hyperlink>
      <w:bookmarkStart w:id="0" w:name="_GoBack"/>
      <w:bookmarkEnd w:id="0"/>
      <w:r>
        <w:rPr>
          <w:color w:val="000000"/>
        </w:rPr>
        <w:t xml:space="preserve">. </w:t>
      </w:r>
    </w:p>
    <w:p w:rsidR="00417A58" w:rsidRDefault="00417A58">
      <w:pPr>
        <w:keepLines/>
        <w:jc w:val="both"/>
        <w:rPr>
          <w:color w:val="000000"/>
        </w:rPr>
      </w:pPr>
    </w:p>
    <w:p w:rsidR="007C549F" w:rsidRDefault="007C549F">
      <w:pPr>
        <w:keepLines/>
        <w:jc w:val="both"/>
      </w:pPr>
    </w:p>
    <w:p w:rsidR="007C549F" w:rsidRDefault="007C549F">
      <w:pPr>
        <w:keepLines/>
        <w:jc w:val="both"/>
      </w:pPr>
    </w:p>
    <w:p w:rsidR="007C549F" w:rsidRDefault="007C549F">
      <w:pPr>
        <w:keepLines/>
        <w:jc w:val="both"/>
      </w:pPr>
    </w:p>
    <w:p w:rsidR="00F205BC" w:rsidRDefault="00641324">
      <w:pPr>
        <w:keepLines/>
        <w:jc w:val="both"/>
      </w:pPr>
      <w:r>
        <w:t xml:space="preserve">Les participant.e.s à cet appel à idées et à contributions sont invité.e.s à se rencontrer en présentiel le </w:t>
      </w:r>
      <w:r w:rsidRPr="004B3ECA">
        <w:rPr>
          <w:b/>
        </w:rPr>
        <w:t>15 janvier 2026</w:t>
      </w:r>
      <w:r>
        <w:t xml:space="preserve"> à Paris lors d’un atelier de co-construction afin de partager leurs idées avec le Conseil Scientifique et le Forum des Parties Prenantes</w:t>
      </w:r>
      <w:r>
        <w:rPr>
          <w:i/>
          <w:vertAlign w:val="superscript"/>
        </w:rPr>
        <w:footnoteReference w:id="1"/>
      </w:r>
      <w:r>
        <w:t xml:space="preserve"> et d’identifier d’éventuelles complémentarités, collaborations et synergies entre les différent</w:t>
      </w:r>
      <w:r w:rsidR="004B3ECA">
        <w:t>.e.</w:t>
      </w:r>
      <w:r>
        <w:t>s proposant</w:t>
      </w:r>
      <w:r w:rsidR="004B3ECA">
        <w:t>.e.</w:t>
      </w:r>
      <w:r>
        <w:t>s.</w:t>
      </w:r>
    </w:p>
    <w:p w:rsidR="00F205BC" w:rsidRDefault="00641324">
      <w:pPr>
        <w:jc w:val="both"/>
      </w:pPr>
      <w:r>
        <w:t>Nous rappelons que le processus d'évaluation et de sélection de l'ANR est totalement indépendant de cette phase de co-construction. Les porteur</w:t>
      </w:r>
      <w:r w:rsidR="004B3ECA">
        <w:t>.se.</w:t>
      </w:r>
      <w:r>
        <w:t>s qui n'ont pas participé à ce processus pourront soumettre des projets dans les mêmes conditions que les projets qui émergeront de la co-construction.</w:t>
      </w:r>
    </w:p>
    <w:p w:rsidR="00F205BC" w:rsidRDefault="00641324">
      <w:pPr>
        <w:jc w:val="both"/>
      </w:pPr>
      <w:r>
        <w:t xml:space="preserve">Le premier appel à projets ANR devrait être lancé au premier semestre 2026. </w:t>
      </w:r>
    </w:p>
    <w:p w:rsidR="00F205BC" w:rsidRDefault="00F205BC">
      <w:pPr>
        <w:jc w:val="both"/>
        <w:rPr>
          <w:i/>
        </w:rPr>
      </w:pPr>
    </w:p>
    <w:p w:rsidR="00F205BC" w:rsidRDefault="00641324">
      <w:pPr>
        <w:jc w:val="center"/>
        <w:rPr>
          <w:i/>
        </w:rPr>
      </w:pPr>
      <w:r>
        <w:rPr>
          <w:i/>
        </w:rPr>
        <w:t>Votre lettre d’intention devra suivre la trame ci-dessous, en respectant les consignes suivantes :  2 pages maximum, police Arial ou équivalent, taille de police 11, interligne 1,10 et marge de 2 cm.</w:t>
      </w:r>
    </w:p>
    <w:p w:rsidR="00F205BC" w:rsidRDefault="00641324">
      <w:pPr>
        <w:jc w:val="center"/>
        <w:sectPr w:rsidR="00F205BC">
          <w:headerReference w:type="default" r:id="rId10"/>
          <w:footerReference w:type="default" r:id="rId11"/>
          <w:pgSz w:w="11906" w:h="16838"/>
          <w:pgMar w:top="1417" w:right="1417" w:bottom="1417" w:left="1417" w:header="708" w:footer="708" w:gutter="0"/>
          <w:pgNumType w:start="1"/>
          <w:cols w:space="1701"/>
          <w15:footnoteColumns w:val="1"/>
        </w:sectPr>
      </w:pPr>
      <w:r>
        <w:t xml:space="preserve">Vos contributions sont à transmettre à </w:t>
      </w:r>
      <w:hyperlink r:id="rId12" w:tooltip="mailto:celine.degremont@ifremer.fr" w:history="1">
        <w:r>
          <w:rPr>
            <w:color w:val="1155CC"/>
            <w:u w:val="single"/>
          </w:rPr>
          <w:t>celine.degremont@ifremer.fr</w:t>
        </w:r>
      </w:hyperlink>
      <w:r>
        <w:t xml:space="preserve"> d’ici le </w:t>
      </w:r>
      <w:r>
        <w:rPr>
          <w:b/>
        </w:rPr>
        <w:t>30 novembre 2025</w:t>
      </w:r>
      <w:r>
        <w:t>.</w:t>
      </w:r>
    </w:p>
    <w:p w:rsidR="00F205BC" w:rsidRDefault="00F205BC">
      <w:pPr>
        <w:jc w:val="both"/>
        <w:rPr>
          <w:color w:val="000000"/>
        </w:rPr>
      </w:pPr>
    </w:p>
    <w:p w:rsidR="00F205BC" w:rsidRDefault="00641324">
      <w:pPr>
        <w:rPr>
          <w:b/>
          <w:sz w:val="24"/>
          <w:szCs w:val="24"/>
        </w:rPr>
      </w:pPr>
      <w:r>
        <w:rPr>
          <w:b/>
          <w:sz w:val="24"/>
          <w:szCs w:val="24"/>
        </w:rPr>
        <w:t xml:space="preserve">Titre de la proposition de projet/idée/contribution à un projet </w:t>
      </w:r>
      <w:r>
        <w:rPr>
          <w:sz w:val="24"/>
          <w:szCs w:val="24"/>
        </w:rPr>
        <w:t>(même provisoire)</w:t>
      </w:r>
      <w:r>
        <w:rPr>
          <w:b/>
          <w:sz w:val="24"/>
          <w:szCs w:val="24"/>
        </w:rPr>
        <w:t> :</w:t>
      </w:r>
    </w:p>
    <w:p w:rsidR="00F205BC" w:rsidRDefault="00641324">
      <w:pPr>
        <w:rPr>
          <w:sz w:val="24"/>
          <w:szCs w:val="24"/>
        </w:rPr>
      </w:pPr>
      <w:r>
        <w:rPr>
          <w:b/>
          <w:sz w:val="24"/>
          <w:szCs w:val="24"/>
        </w:rPr>
        <w:t xml:space="preserve">Souhaitez-vous être : </w:t>
      </w:r>
      <w:r w:rsidR="004B3ECA">
        <w:rPr>
          <w:rFonts w:ascii="Cambria Math" w:hAnsi="Cambria Math" w:cs="Cambria Math"/>
          <w:sz w:val="24"/>
          <w:szCs w:val="24"/>
        </w:rPr>
        <w:t>▢</w:t>
      </w:r>
      <w:r w:rsidR="004B3ECA">
        <w:rPr>
          <w:sz w:val="24"/>
          <w:szCs w:val="24"/>
        </w:rPr>
        <w:t xml:space="preserve"> porteur.se</w:t>
      </w:r>
      <w:r>
        <w:rPr>
          <w:sz w:val="24"/>
          <w:szCs w:val="24"/>
        </w:rPr>
        <w:tab/>
      </w:r>
    </w:p>
    <w:p w:rsidR="00F205BC" w:rsidRDefault="004B3ECA">
      <w:pPr>
        <w:ind w:left="1440" w:firstLine="720"/>
        <w:rPr>
          <w:sz w:val="24"/>
          <w:szCs w:val="24"/>
        </w:rPr>
      </w:pPr>
      <w:r>
        <w:rPr>
          <w:rFonts w:ascii="Cambria Math" w:hAnsi="Cambria Math" w:cs="Cambria Math"/>
          <w:sz w:val="24"/>
          <w:szCs w:val="24"/>
        </w:rPr>
        <w:t>▢</w:t>
      </w:r>
      <w:r>
        <w:rPr>
          <w:sz w:val="24"/>
          <w:szCs w:val="24"/>
        </w:rPr>
        <w:t xml:space="preserve"> responsable</w:t>
      </w:r>
      <w:r w:rsidR="00641324">
        <w:rPr>
          <w:sz w:val="24"/>
          <w:szCs w:val="24"/>
        </w:rPr>
        <w:t xml:space="preserve"> d’une question/d’un </w:t>
      </w:r>
      <w:r w:rsidR="00641324" w:rsidRPr="004B3ECA">
        <w:rPr>
          <w:i/>
          <w:sz w:val="24"/>
          <w:szCs w:val="24"/>
        </w:rPr>
        <w:t>workpackage</w:t>
      </w:r>
      <w:r w:rsidR="00641324">
        <w:rPr>
          <w:sz w:val="24"/>
          <w:szCs w:val="24"/>
        </w:rPr>
        <w:t xml:space="preserve"> dans un projet </w:t>
      </w:r>
    </w:p>
    <w:p w:rsidR="00F205BC" w:rsidRDefault="004B3ECA">
      <w:pPr>
        <w:ind w:left="1440" w:firstLine="720"/>
        <w:rPr>
          <w:sz w:val="24"/>
          <w:szCs w:val="24"/>
        </w:rPr>
      </w:pPr>
      <w:r>
        <w:rPr>
          <w:rFonts w:ascii="Cambria Math" w:hAnsi="Cambria Math" w:cs="Cambria Math"/>
          <w:sz w:val="24"/>
          <w:szCs w:val="24"/>
        </w:rPr>
        <w:t>▢</w:t>
      </w:r>
      <w:r>
        <w:rPr>
          <w:sz w:val="24"/>
          <w:szCs w:val="24"/>
        </w:rPr>
        <w:t xml:space="preserve"> participant</w:t>
      </w:r>
      <w:r w:rsidR="00641324">
        <w:rPr>
          <w:sz w:val="24"/>
          <w:szCs w:val="24"/>
        </w:rPr>
        <w:t>.e</w:t>
      </w:r>
    </w:p>
    <w:p w:rsidR="00F205BC" w:rsidRDefault="004B3ECA">
      <w:pPr>
        <w:rPr>
          <w:b/>
          <w:sz w:val="24"/>
          <w:szCs w:val="24"/>
        </w:rPr>
      </w:pPr>
      <w:r>
        <w:rPr>
          <w:b/>
          <w:sz w:val="24"/>
          <w:szCs w:val="24"/>
        </w:rPr>
        <w:t>Nom et prénom du/de la proposant</w:t>
      </w:r>
      <w:r>
        <w:rPr>
          <w:sz w:val="24"/>
          <w:szCs w:val="24"/>
        </w:rPr>
        <w:t>∙</w:t>
      </w:r>
      <w:r>
        <w:rPr>
          <w:b/>
          <w:sz w:val="24"/>
          <w:szCs w:val="24"/>
        </w:rPr>
        <w:t>e et affiliation</w:t>
      </w:r>
      <w:r w:rsidR="00641324">
        <w:rPr>
          <w:b/>
          <w:sz w:val="24"/>
          <w:szCs w:val="24"/>
        </w:rPr>
        <w:t xml:space="preserve"> : </w:t>
      </w:r>
    </w:p>
    <w:p w:rsidR="00CB6747" w:rsidRDefault="004B3ECA">
      <w:pPr>
        <w:rPr>
          <w:b/>
          <w:sz w:val="24"/>
          <w:szCs w:val="24"/>
        </w:rPr>
      </w:pPr>
      <w:r>
        <w:rPr>
          <w:b/>
          <w:sz w:val="24"/>
          <w:szCs w:val="24"/>
        </w:rPr>
        <w:t>Adresse mail du/de la proposant</w:t>
      </w:r>
      <w:r>
        <w:rPr>
          <w:sz w:val="24"/>
          <w:szCs w:val="24"/>
        </w:rPr>
        <w:t>∙</w:t>
      </w:r>
      <w:r>
        <w:rPr>
          <w:b/>
          <w:sz w:val="24"/>
          <w:szCs w:val="24"/>
        </w:rPr>
        <w:t>e</w:t>
      </w:r>
      <w:r w:rsidR="00CB6747">
        <w:rPr>
          <w:b/>
          <w:sz w:val="24"/>
          <w:szCs w:val="24"/>
        </w:rPr>
        <w:t xml:space="preserve"> : </w:t>
      </w:r>
    </w:p>
    <w:p w:rsidR="00F205BC" w:rsidRDefault="00641324">
      <w:pPr>
        <w:rPr>
          <w:sz w:val="24"/>
          <w:szCs w:val="24"/>
        </w:rPr>
      </w:pPr>
      <w:r>
        <w:rPr>
          <w:b/>
          <w:sz w:val="24"/>
          <w:szCs w:val="24"/>
        </w:rPr>
        <w:t xml:space="preserve">Niveau de préparation de la contribution: </w:t>
      </w:r>
      <w:r w:rsidR="004B3ECA">
        <w:rPr>
          <w:rFonts w:ascii="Cambria Math" w:hAnsi="Cambria Math" w:cs="Cambria Math"/>
          <w:sz w:val="24"/>
          <w:szCs w:val="24"/>
        </w:rPr>
        <w:t>▢</w:t>
      </w:r>
      <w:r w:rsidR="004B3ECA">
        <w:rPr>
          <w:sz w:val="24"/>
          <w:szCs w:val="24"/>
        </w:rPr>
        <w:t xml:space="preserve"> en</w:t>
      </w:r>
      <w:r>
        <w:rPr>
          <w:sz w:val="24"/>
          <w:szCs w:val="24"/>
        </w:rPr>
        <w:t xml:space="preserve"> réflexion</w:t>
      </w:r>
      <w:r w:rsidR="004B3ECA">
        <w:rPr>
          <w:sz w:val="24"/>
          <w:szCs w:val="24"/>
        </w:rPr>
        <w:t xml:space="preserve"> </w:t>
      </w:r>
      <w:r>
        <w:rPr>
          <w:sz w:val="24"/>
          <w:szCs w:val="24"/>
        </w:rPr>
        <w:t>/ idée</w:t>
      </w:r>
      <w:r>
        <w:rPr>
          <w:sz w:val="24"/>
          <w:szCs w:val="24"/>
        </w:rPr>
        <w:tab/>
      </w:r>
      <w:r w:rsidR="004B3ECA">
        <w:rPr>
          <w:rFonts w:ascii="Cambria Math" w:hAnsi="Cambria Math" w:cs="Cambria Math"/>
          <w:sz w:val="24"/>
          <w:szCs w:val="24"/>
        </w:rPr>
        <w:t>▢</w:t>
      </w:r>
      <w:r w:rsidR="004B3ECA">
        <w:rPr>
          <w:sz w:val="24"/>
          <w:szCs w:val="24"/>
        </w:rPr>
        <w:t xml:space="preserve"> en</w:t>
      </w:r>
      <w:r>
        <w:rPr>
          <w:sz w:val="24"/>
          <w:szCs w:val="24"/>
        </w:rPr>
        <w:t xml:space="preserve"> préparation</w:t>
      </w:r>
      <w:r>
        <w:rPr>
          <w:sz w:val="24"/>
          <w:szCs w:val="24"/>
        </w:rPr>
        <w:tab/>
      </w:r>
    </w:p>
    <w:p w:rsidR="00F205BC" w:rsidRDefault="004B3ECA">
      <w:pPr>
        <w:ind w:left="720" w:firstLine="720"/>
        <w:rPr>
          <w:sz w:val="24"/>
          <w:szCs w:val="24"/>
        </w:rPr>
      </w:pPr>
      <w:r>
        <w:rPr>
          <w:rFonts w:ascii="Cambria Math" w:hAnsi="Cambria Math" w:cs="Cambria Math"/>
          <w:sz w:val="24"/>
          <w:szCs w:val="24"/>
        </w:rPr>
        <w:t>▢</w:t>
      </w:r>
      <w:r>
        <w:rPr>
          <w:sz w:val="24"/>
          <w:szCs w:val="24"/>
        </w:rPr>
        <w:t xml:space="preserve"> presque</w:t>
      </w:r>
      <w:r w:rsidR="00641324">
        <w:rPr>
          <w:sz w:val="24"/>
          <w:szCs w:val="24"/>
        </w:rPr>
        <w:t xml:space="preserve"> abouti</w:t>
      </w:r>
      <w:r w:rsidR="00641324">
        <w:rPr>
          <w:sz w:val="24"/>
          <w:szCs w:val="24"/>
        </w:rPr>
        <w:tab/>
      </w:r>
      <w:r>
        <w:rPr>
          <w:rFonts w:ascii="Cambria Math" w:hAnsi="Cambria Math" w:cs="Cambria Math"/>
          <w:sz w:val="24"/>
          <w:szCs w:val="24"/>
        </w:rPr>
        <w:t>▢</w:t>
      </w:r>
      <w:r>
        <w:rPr>
          <w:sz w:val="24"/>
          <w:szCs w:val="24"/>
        </w:rPr>
        <w:t xml:space="preserve"> abouti</w:t>
      </w:r>
      <w:r w:rsidR="00641324">
        <w:rPr>
          <w:sz w:val="24"/>
          <w:szCs w:val="24"/>
        </w:rPr>
        <w:t xml:space="preserve">      </w:t>
      </w:r>
      <w:r>
        <w:rPr>
          <w:rFonts w:ascii="Cambria Math" w:hAnsi="Cambria Math" w:cs="Cambria Math"/>
          <w:sz w:val="24"/>
          <w:szCs w:val="24"/>
        </w:rPr>
        <w:t>▢</w:t>
      </w:r>
      <w:r>
        <w:rPr>
          <w:sz w:val="24"/>
          <w:szCs w:val="24"/>
        </w:rPr>
        <w:t xml:space="preserve"> idée</w:t>
      </w:r>
      <w:r w:rsidR="00641324">
        <w:rPr>
          <w:sz w:val="24"/>
          <w:szCs w:val="24"/>
        </w:rPr>
        <w:t xml:space="preserve"> à int</w:t>
      </w:r>
      <w:r w:rsidR="00BC4670">
        <w:rPr>
          <w:sz w:val="24"/>
          <w:szCs w:val="24"/>
        </w:rPr>
        <w:t xml:space="preserve">égrer dans un projet en </w:t>
      </w:r>
      <w:r w:rsidR="00BC4670">
        <w:rPr>
          <w:sz w:val="24"/>
          <w:szCs w:val="24"/>
        </w:rPr>
        <w:tab/>
      </w:r>
      <w:r w:rsidR="00BC4670">
        <w:rPr>
          <w:sz w:val="24"/>
          <w:szCs w:val="24"/>
        </w:rPr>
        <w:tab/>
      </w:r>
      <w:r w:rsidR="00BC4670">
        <w:rPr>
          <w:sz w:val="24"/>
          <w:szCs w:val="24"/>
        </w:rPr>
        <w:tab/>
      </w:r>
      <w:r w:rsidR="00BC4670">
        <w:rPr>
          <w:sz w:val="24"/>
          <w:szCs w:val="24"/>
        </w:rPr>
        <w:tab/>
      </w:r>
      <w:r w:rsidR="00BC4670">
        <w:rPr>
          <w:sz w:val="24"/>
          <w:szCs w:val="24"/>
        </w:rPr>
        <w:tab/>
      </w:r>
      <w:r w:rsidR="00BC4670">
        <w:rPr>
          <w:sz w:val="24"/>
          <w:szCs w:val="24"/>
        </w:rPr>
        <w:tab/>
      </w:r>
      <w:r w:rsidR="00BC4670">
        <w:rPr>
          <w:sz w:val="24"/>
          <w:szCs w:val="24"/>
        </w:rPr>
        <w:tab/>
      </w:r>
      <w:r w:rsidR="00641324">
        <w:rPr>
          <w:sz w:val="24"/>
          <w:szCs w:val="24"/>
        </w:rPr>
        <w:t>construction</w:t>
      </w:r>
    </w:p>
    <w:p w:rsidR="00F205BC" w:rsidRDefault="00641324">
      <w:pPr>
        <w:rPr>
          <w:b/>
          <w:sz w:val="24"/>
          <w:szCs w:val="24"/>
        </w:rPr>
      </w:pPr>
      <w:r>
        <w:rPr>
          <w:b/>
          <w:sz w:val="24"/>
          <w:szCs w:val="24"/>
        </w:rPr>
        <w:t xml:space="preserve">Mots-clés </w:t>
      </w:r>
      <w:r>
        <w:rPr>
          <w:sz w:val="24"/>
          <w:szCs w:val="24"/>
        </w:rPr>
        <w:t>(5 ou 6 max)</w:t>
      </w:r>
      <w:r>
        <w:rPr>
          <w:b/>
          <w:sz w:val="24"/>
          <w:szCs w:val="24"/>
        </w:rPr>
        <w:t> :</w:t>
      </w:r>
    </w:p>
    <w:p w:rsidR="00F205BC" w:rsidRDefault="00641324">
      <w:pPr>
        <w:rPr>
          <w:b/>
          <w:sz w:val="24"/>
          <w:szCs w:val="24"/>
        </w:rPr>
      </w:pPr>
      <w:r>
        <w:rPr>
          <w:b/>
          <w:sz w:val="24"/>
          <w:szCs w:val="24"/>
        </w:rPr>
        <w:t>Dans quel(s) défi(s) du PEPR GFM s’inscrit votre projet/ idée ?</w:t>
      </w:r>
    </w:p>
    <w:p w:rsidR="00F205BC" w:rsidRDefault="00641324">
      <w:pPr>
        <w:tabs>
          <w:tab w:val="left" w:pos="720"/>
        </w:tabs>
      </w:pPr>
      <w:r>
        <w:rPr>
          <w:rFonts w:ascii="MS Gothic" w:eastAsia="MS Gothic" w:hAnsi="MS Gothic" w:cs="MS Gothic"/>
          <w:b/>
        </w:rPr>
        <w:t>☐</w:t>
      </w:r>
      <w:r>
        <w:rPr>
          <w:b/>
        </w:rPr>
        <w:t xml:space="preserve"> </w:t>
      </w:r>
      <w:r>
        <w:t>Défi 1 : Biodiversité et services écosystémiques des grands fonds marins en relation avec les facteurs naturels et anthropiques.</w:t>
      </w:r>
    </w:p>
    <w:p w:rsidR="00F205BC" w:rsidRDefault="00641324">
      <w:pPr>
        <w:tabs>
          <w:tab w:val="left" w:pos="1230"/>
        </w:tabs>
        <w:rPr>
          <w:b/>
        </w:rPr>
      </w:pPr>
      <w:r>
        <w:rPr>
          <w:rFonts w:ascii="MS Gothic" w:eastAsia="MS Gothic" w:hAnsi="MS Gothic" w:cs="MS Gothic"/>
          <w:b/>
        </w:rPr>
        <w:t>☐</w:t>
      </w:r>
      <w:r>
        <w:rPr>
          <w:b/>
        </w:rPr>
        <w:t xml:space="preserve"> </w:t>
      </w:r>
      <w:r>
        <w:t>Défi 2 : Transferts de matière et d'énergie entre terre solide, biosphère et colonne d'eau : le rôle de l'océan profond pour l'habitabilité de la planète.</w:t>
      </w:r>
    </w:p>
    <w:p w:rsidR="00F205BC" w:rsidRDefault="00641324">
      <w:pPr>
        <w:tabs>
          <w:tab w:val="left" w:pos="1230"/>
        </w:tabs>
        <w:rPr>
          <w:b/>
        </w:rPr>
      </w:pPr>
      <w:r>
        <w:rPr>
          <w:rFonts w:ascii="MS Gothic" w:eastAsia="MS Gothic" w:hAnsi="MS Gothic" w:cs="MS Gothic"/>
          <w:b/>
        </w:rPr>
        <w:t>☐</w:t>
      </w:r>
      <w:r>
        <w:rPr>
          <w:b/>
        </w:rPr>
        <w:t xml:space="preserve"> </w:t>
      </w:r>
      <w:r>
        <w:t>Défi 3 : Représentations, connaissances et usages des grands fonds marins : construction et usage des savoirs locaux/autochtones, professionnels, administratifs, juridiques, scientifiques, justice épistémique.</w:t>
      </w:r>
    </w:p>
    <w:p w:rsidR="00F205BC" w:rsidRDefault="00641324">
      <w:pPr>
        <w:tabs>
          <w:tab w:val="left" w:pos="1230"/>
        </w:tabs>
        <w:rPr>
          <w:b/>
        </w:rPr>
      </w:pPr>
      <w:r>
        <w:rPr>
          <w:rFonts w:ascii="MS Gothic" w:eastAsia="MS Gothic" w:hAnsi="MS Gothic" w:cs="MS Gothic"/>
          <w:b/>
        </w:rPr>
        <w:t>☐</w:t>
      </w:r>
      <w:r>
        <w:rPr>
          <w:b/>
        </w:rPr>
        <w:t xml:space="preserve"> </w:t>
      </w:r>
      <w:r>
        <w:t xml:space="preserve">Défi 4 : L'économie politique et environnementale des grands fonds marins : exploitation </w:t>
      </w:r>
      <w:r>
        <w:rPr>
          <w:i/>
        </w:rPr>
        <w:t xml:space="preserve">vs </w:t>
      </w:r>
      <w:r>
        <w:t>conservation, commun vs accaparement, “économie bleue” et soutenabilité.</w:t>
      </w:r>
    </w:p>
    <w:p w:rsidR="00F205BC" w:rsidRDefault="00641324">
      <w:pPr>
        <w:tabs>
          <w:tab w:val="left" w:pos="1230"/>
        </w:tabs>
      </w:pPr>
      <w:r>
        <w:rPr>
          <w:rFonts w:ascii="MS Gothic" w:eastAsia="MS Gothic" w:hAnsi="MS Gothic" w:cs="MS Gothic"/>
          <w:b/>
        </w:rPr>
        <w:t>☐</w:t>
      </w:r>
      <w:r>
        <w:rPr>
          <w:b/>
        </w:rPr>
        <w:t xml:space="preserve"> </w:t>
      </w:r>
      <w:r>
        <w:t>Défi 5 : Gouvernance multi-échelle des grands fonds marins : arènes nationales/internationales, institutions et acteurs, temporalités multiples, enjeux de justice et rôle de la science.</w:t>
      </w:r>
    </w:p>
    <w:p w:rsidR="007C549F" w:rsidRDefault="007C549F">
      <w:pPr>
        <w:tabs>
          <w:tab w:val="left" w:pos="1230"/>
        </w:tabs>
      </w:pPr>
    </w:p>
    <w:p w:rsidR="007C549F" w:rsidRPr="007C549F" w:rsidRDefault="00641324">
      <w:pPr>
        <w:jc w:val="both"/>
        <w:rPr>
          <w:sz w:val="24"/>
          <w:szCs w:val="24"/>
        </w:rPr>
      </w:pPr>
      <w:r>
        <w:rPr>
          <w:b/>
          <w:sz w:val="24"/>
          <w:szCs w:val="24"/>
        </w:rPr>
        <w:t xml:space="preserve">1- Résumé de la proposition, de </w:t>
      </w:r>
      <w:r>
        <w:rPr>
          <w:b/>
          <w:bCs/>
          <w:sz w:val="24"/>
          <w:szCs w:val="24"/>
        </w:rPr>
        <w:t>l’idée, de la contribution</w:t>
      </w:r>
      <w:r>
        <w:rPr>
          <w:i/>
          <w:sz w:val="24"/>
          <w:szCs w:val="24"/>
        </w:rPr>
        <w:t xml:space="preserve"> (4000 caractères maximum) : Contexte scientifique, questions de recherche et moyens envisagés pour y répondre et, dans le cas d’un projet en construction, description des manques pour la construction d’un projet plus abouti. </w:t>
      </w:r>
    </w:p>
    <w:p w:rsidR="00F205BC" w:rsidRDefault="00641324">
      <w:pPr>
        <w:jc w:val="both"/>
        <w:rPr>
          <w:sz w:val="24"/>
          <w:szCs w:val="24"/>
        </w:rPr>
      </w:pPr>
      <w:r>
        <w:rPr>
          <w:b/>
          <w:sz w:val="24"/>
          <w:szCs w:val="24"/>
        </w:rPr>
        <w:t>2-</w:t>
      </w:r>
      <w:r>
        <w:rPr>
          <w:sz w:val="24"/>
          <w:szCs w:val="24"/>
        </w:rPr>
        <w:t xml:space="preserve"> </w:t>
      </w:r>
      <w:r>
        <w:rPr>
          <w:b/>
          <w:sz w:val="24"/>
          <w:szCs w:val="24"/>
        </w:rPr>
        <w:t>Avez-vous d’ores-et-déjà identifié un consortium/une équipe scientifique pour porter le projet ?</w:t>
      </w:r>
    </w:p>
    <w:p w:rsidR="00F205BC" w:rsidRDefault="00641324">
      <w:pPr>
        <w:jc w:val="both"/>
        <w:rPr>
          <w:color w:val="000000"/>
          <w:sz w:val="24"/>
          <w:szCs w:val="24"/>
        </w:rPr>
      </w:pPr>
      <w:r>
        <w:rPr>
          <w:sz w:val="24"/>
          <w:szCs w:val="24"/>
        </w:rPr>
        <w:t>Si oui, quel est le consortium envisagé :</w:t>
      </w:r>
    </w:p>
    <w:p w:rsidR="00F205BC" w:rsidRDefault="00641324">
      <w:pPr>
        <w:pBdr>
          <w:top w:val="none" w:sz="0" w:space="0" w:color="000000"/>
          <w:left w:val="none" w:sz="0" w:space="0" w:color="000000"/>
          <w:bottom w:val="none" w:sz="0" w:space="0" w:color="000000"/>
          <w:right w:val="none" w:sz="0" w:space="0" w:color="000000"/>
          <w:between w:val="none" w:sz="0" w:space="0" w:color="000000"/>
        </w:pBdr>
        <w:jc w:val="both"/>
        <w:rPr>
          <w:color w:val="000000"/>
          <w:sz w:val="24"/>
          <w:szCs w:val="24"/>
        </w:rPr>
      </w:pPr>
      <w:r>
        <w:rPr>
          <w:color w:val="000000"/>
          <w:sz w:val="24"/>
          <w:szCs w:val="24"/>
        </w:rPr>
        <w:t xml:space="preserve">Si non ou s’il est incomplet, de quelles </w:t>
      </w:r>
      <w:r>
        <w:rPr>
          <w:sz w:val="24"/>
          <w:szCs w:val="24"/>
        </w:rPr>
        <w:t xml:space="preserve">compétences </w:t>
      </w:r>
      <w:r>
        <w:rPr>
          <w:color w:val="000000"/>
          <w:sz w:val="24"/>
          <w:szCs w:val="24"/>
        </w:rPr>
        <w:t xml:space="preserve">votre consortium aurait-il besoin ?  </w:t>
      </w:r>
    </w:p>
    <w:p w:rsidR="007C549F" w:rsidRDefault="007C549F">
      <w:pPr>
        <w:pBdr>
          <w:top w:val="none" w:sz="0" w:space="0" w:color="000000"/>
          <w:left w:val="none" w:sz="0" w:space="0" w:color="000000"/>
          <w:bottom w:val="none" w:sz="0" w:space="0" w:color="000000"/>
          <w:right w:val="none" w:sz="0" w:space="0" w:color="000000"/>
          <w:between w:val="none" w:sz="0" w:space="0" w:color="000000"/>
        </w:pBdr>
        <w:jc w:val="both"/>
        <w:rPr>
          <w:color w:val="000000"/>
          <w:sz w:val="24"/>
          <w:szCs w:val="24"/>
        </w:rPr>
      </w:pPr>
    </w:p>
    <w:p w:rsidR="00F205BC" w:rsidRDefault="00641324">
      <w:pPr>
        <w:jc w:val="both"/>
        <w:rPr>
          <w:sz w:val="24"/>
          <w:szCs w:val="24"/>
        </w:rPr>
      </w:pPr>
      <w:r>
        <w:rPr>
          <w:b/>
          <w:sz w:val="24"/>
          <w:szCs w:val="24"/>
        </w:rPr>
        <w:t>3- Savez-vous comment vous souhaiteriez mettre en œuvre l’interdisciplinarité dans votre proposition ?</w:t>
      </w:r>
      <w:r>
        <w:rPr>
          <w:sz w:val="24"/>
          <w:szCs w:val="24"/>
        </w:rPr>
        <w:t xml:space="preserve"> Quelles disciplines sont mises en lien ? Cette interdisciplinarité met-elle en lien les sciences sociales avec d’autres disciplines ? Auriez-vous besoin d’accompagnement pour mettre en place cette interdisciplinarité (identification de personnes dans d’autres disciplines, formation…) ?</w:t>
      </w:r>
    </w:p>
    <w:p w:rsidR="00F205BC" w:rsidRDefault="00641324">
      <w:pPr>
        <w:jc w:val="both"/>
        <w:rPr>
          <w:b/>
          <w:bCs/>
          <w:sz w:val="24"/>
          <w:szCs w:val="24"/>
        </w:rPr>
      </w:pPr>
      <w:r>
        <w:rPr>
          <w:b/>
          <w:bCs/>
          <w:sz w:val="24"/>
          <w:szCs w:val="24"/>
        </w:rPr>
        <w:t xml:space="preserve">4- Pouvez-vous préciser en quoi votre proposition/idée est originale dans le cadre de ce PEPR GFM ? </w:t>
      </w:r>
    </w:p>
    <w:p w:rsidR="00F205BC" w:rsidRDefault="00641324">
      <w:pPr>
        <w:jc w:val="both"/>
        <w:rPr>
          <w:sz w:val="24"/>
          <w:szCs w:val="24"/>
        </w:rPr>
      </w:pPr>
      <w:r>
        <w:rPr>
          <w:b/>
          <w:sz w:val="24"/>
          <w:szCs w:val="24"/>
        </w:rPr>
        <w:t xml:space="preserve">5- Construction des interfaces science-politique-société </w:t>
      </w:r>
      <w:r>
        <w:rPr>
          <w:sz w:val="24"/>
          <w:szCs w:val="24"/>
        </w:rPr>
        <w:t xml:space="preserve">: </w:t>
      </w:r>
    </w:p>
    <w:p w:rsidR="00F205BC" w:rsidRDefault="00641324">
      <w:pPr>
        <w:numPr>
          <w:ilvl w:val="0"/>
          <w:numId w:val="2"/>
        </w:numPr>
        <w:spacing w:after="0"/>
        <w:jc w:val="both"/>
        <w:rPr>
          <w:sz w:val="24"/>
          <w:szCs w:val="24"/>
        </w:rPr>
      </w:pPr>
      <w:r>
        <w:rPr>
          <w:sz w:val="24"/>
          <w:szCs w:val="24"/>
        </w:rPr>
        <w:t>Comment comptez-vous organiser les interfaces entre votre projet, la société et/ou les politiques publiques (actions de restitution, de diffusion auprès du grand public et/ou d’accompagnement de politiques publiques, etc.) ?</w:t>
      </w:r>
    </w:p>
    <w:p w:rsidR="00F205BC" w:rsidRPr="00EC0A57" w:rsidRDefault="00641324" w:rsidP="00EC0A57">
      <w:pPr>
        <w:pStyle w:val="Paragraphedeliste"/>
        <w:numPr>
          <w:ilvl w:val="0"/>
          <w:numId w:val="1"/>
        </w:numPr>
        <w:spacing w:after="0"/>
        <w:jc w:val="both"/>
        <w:rPr>
          <w:sz w:val="24"/>
          <w:szCs w:val="24"/>
        </w:rPr>
      </w:pPr>
      <w:r w:rsidRPr="00EC0A57">
        <w:rPr>
          <w:sz w:val="24"/>
          <w:szCs w:val="24"/>
        </w:rPr>
        <w:t>Mise en œuvre de la transdisciplinarité :</w:t>
      </w:r>
      <w:r w:rsidRPr="00EC0A57">
        <w:rPr>
          <w:b/>
          <w:sz w:val="24"/>
          <w:szCs w:val="24"/>
        </w:rPr>
        <w:t xml:space="preserve"> </w:t>
      </w:r>
      <w:r w:rsidRPr="00EC0A57">
        <w:rPr>
          <w:sz w:val="24"/>
          <w:szCs w:val="24"/>
        </w:rPr>
        <w:t xml:space="preserve">Avez-vous prévu une démarche transdisciplinaire, c’est-à-dire qui intègre les acteurs non-académiques dès l’élaboration du questionnement de recherche ? Si oui, avec quels partenaires et selon quelles modalités ?  </w:t>
      </w:r>
    </w:p>
    <w:p w:rsidR="00F205BC" w:rsidRDefault="00641324">
      <w:pPr>
        <w:numPr>
          <w:ilvl w:val="0"/>
          <w:numId w:val="1"/>
        </w:numPr>
        <w:spacing w:after="0"/>
        <w:jc w:val="both"/>
        <w:rPr>
          <w:sz w:val="24"/>
          <w:szCs w:val="24"/>
        </w:rPr>
      </w:pPr>
      <w:r>
        <w:rPr>
          <w:sz w:val="24"/>
          <w:szCs w:val="24"/>
        </w:rPr>
        <w:t>Quelle(</w:t>
      </w:r>
      <w:r w:rsidR="004B3ECA">
        <w:rPr>
          <w:sz w:val="24"/>
          <w:szCs w:val="24"/>
        </w:rPr>
        <w:t>s) interaction</w:t>
      </w:r>
      <w:r>
        <w:rPr>
          <w:sz w:val="24"/>
          <w:szCs w:val="24"/>
        </w:rPr>
        <w:t>(s) envisagez-vous avec le Forum des Parties Prenantes ? Quelles sont vos attentes vis-à-vis de ce Forum ?</w:t>
      </w:r>
    </w:p>
    <w:p w:rsidR="00F205BC" w:rsidRDefault="00F205BC">
      <w:pPr>
        <w:spacing w:after="0"/>
        <w:ind w:left="720"/>
        <w:jc w:val="both"/>
        <w:rPr>
          <w:sz w:val="24"/>
          <w:szCs w:val="24"/>
        </w:rPr>
      </w:pPr>
    </w:p>
    <w:p w:rsidR="00F205BC" w:rsidRDefault="00641324">
      <w:pPr>
        <w:jc w:val="both"/>
        <w:rPr>
          <w:b/>
          <w:bCs/>
          <w:sz w:val="24"/>
          <w:szCs w:val="24"/>
        </w:rPr>
      </w:pPr>
      <w:r>
        <w:rPr>
          <w:b/>
          <w:sz w:val="24"/>
          <w:szCs w:val="24"/>
        </w:rPr>
        <w:t>6- Avez-vous des questions concernant le futur appel à projets ou l’organisation et le fonctionnement du PEPR GFM ?</w:t>
      </w:r>
    </w:p>
    <w:p w:rsidR="00F205BC" w:rsidRDefault="00641324">
      <w:pPr>
        <w:jc w:val="both"/>
        <w:rPr>
          <w:b/>
          <w:sz w:val="24"/>
          <w:szCs w:val="24"/>
        </w:rPr>
      </w:pPr>
      <w:r>
        <w:rPr>
          <w:b/>
          <w:sz w:val="24"/>
          <w:szCs w:val="24"/>
        </w:rPr>
        <w:t>7 - Etes-vous d’accord pour partager votre proposition avec les autres contributeur</w:t>
      </w:r>
      <w:r w:rsidR="004B3ECA">
        <w:rPr>
          <w:b/>
          <w:sz w:val="24"/>
          <w:szCs w:val="24"/>
        </w:rPr>
        <w:t>.rice.</w:t>
      </w:r>
      <w:r>
        <w:rPr>
          <w:b/>
          <w:sz w:val="24"/>
          <w:szCs w:val="24"/>
        </w:rPr>
        <w:t>s de l’appel à idées</w:t>
      </w:r>
      <w:r w:rsidR="00B545A7">
        <w:rPr>
          <w:b/>
          <w:sz w:val="24"/>
          <w:szCs w:val="24"/>
        </w:rPr>
        <w:t>, le CS, le FPP et la cellule opérationnelle du PEPR GFM</w:t>
      </w:r>
      <w:r>
        <w:rPr>
          <w:b/>
          <w:sz w:val="24"/>
          <w:szCs w:val="24"/>
        </w:rPr>
        <w:t xml:space="preserve"> ? </w:t>
      </w:r>
    </w:p>
    <w:p w:rsidR="00F205BC" w:rsidRDefault="004B3ECA">
      <w:pPr>
        <w:tabs>
          <w:tab w:val="left" w:pos="720"/>
        </w:tabs>
        <w:rPr>
          <w:b/>
          <w:sz w:val="24"/>
          <w:szCs w:val="24"/>
        </w:rPr>
      </w:pPr>
      <w:r>
        <w:rPr>
          <w:rFonts w:ascii="Segoe UI Symbol" w:hAnsi="Segoe UI Symbol" w:cs="Segoe UI Symbol"/>
          <w:sz w:val="24"/>
          <w:szCs w:val="24"/>
        </w:rPr>
        <w:t>☐</w:t>
      </w:r>
      <w:r>
        <w:rPr>
          <w:sz w:val="24"/>
          <w:szCs w:val="24"/>
        </w:rPr>
        <w:t xml:space="preserve"> Oui</w:t>
      </w:r>
      <w:r w:rsidR="00641324">
        <w:rPr>
          <w:sz w:val="24"/>
          <w:szCs w:val="24"/>
        </w:rPr>
        <w:t xml:space="preserve">    </w:t>
      </w:r>
      <w:r>
        <w:rPr>
          <w:rFonts w:ascii="Segoe UI Symbol" w:hAnsi="Segoe UI Symbol" w:cs="Segoe UI Symbol"/>
          <w:sz w:val="24"/>
          <w:szCs w:val="24"/>
        </w:rPr>
        <w:t>☐</w:t>
      </w:r>
      <w:r>
        <w:rPr>
          <w:sz w:val="24"/>
          <w:szCs w:val="24"/>
        </w:rPr>
        <w:t xml:space="preserve"> Non</w:t>
      </w:r>
    </w:p>
    <w:p w:rsidR="00F205BC" w:rsidRDefault="00641324">
      <w:pPr>
        <w:jc w:val="both"/>
        <w:rPr>
          <w:b/>
          <w:bCs/>
          <w:sz w:val="24"/>
          <w:szCs w:val="24"/>
        </w:rPr>
      </w:pPr>
      <w:r>
        <w:rPr>
          <w:b/>
          <w:sz w:val="24"/>
          <w:szCs w:val="24"/>
        </w:rPr>
        <w:t>8 - Etes-vous disponible pour participer à l’atelier de co-construction le 15 janvier à Paris ?</w:t>
      </w:r>
    </w:p>
    <w:p w:rsidR="00F205BC" w:rsidRDefault="004B3ECA">
      <w:pPr>
        <w:tabs>
          <w:tab w:val="left" w:pos="720"/>
        </w:tabs>
        <w:rPr>
          <w:b/>
          <w:sz w:val="24"/>
          <w:szCs w:val="24"/>
        </w:rPr>
      </w:pPr>
      <w:r>
        <w:rPr>
          <w:rFonts w:ascii="Segoe UI Symbol" w:hAnsi="Segoe UI Symbol" w:cs="Segoe UI Symbol"/>
          <w:sz w:val="24"/>
          <w:szCs w:val="24"/>
        </w:rPr>
        <w:t>☐</w:t>
      </w:r>
      <w:r>
        <w:rPr>
          <w:sz w:val="24"/>
          <w:szCs w:val="24"/>
        </w:rPr>
        <w:t xml:space="preserve"> Oui</w:t>
      </w:r>
      <w:r w:rsidR="00641324">
        <w:rPr>
          <w:sz w:val="24"/>
          <w:szCs w:val="24"/>
        </w:rPr>
        <w:t xml:space="preserve">    </w:t>
      </w:r>
      <w:r>
        <w:rPr>
          <w:rFonts w:ascii="Segoe UI Symbol" w:hAnsi="Segoe UI Symbol" w:cs="Segoe UI Symbol"/>
          <w:sz w:val="24"/>
          <w:szCs w:val="24"/>
        </w:rPr>
        <w:t>☐</w:t>
      </w:r>
      <w:r>
        <w:rPr>
          <w:sz w:val="24"/>
          <w:szCs w:val="24"/>
        </w:rPr>
        <w:t xml:space="preserve"> Non</w:t>
      </w:r>
    </w:p>
    <w:p w:rsidR="00F205BC" w:rsidRDefault="00F205BC">
      <w:pPr>
        <w:jc w:val="both"/>
        <w:rPr>
          <w:b/>
          <w:bCs/>
          <w:sz w:val="24"/>
          <w:szCs w:val="24"/>
        </w:rPr>
      </w:pPr>
    </w:p>
    <w:sectPr w:rsidR="00F205BC">
      <w:pgSz w:w="11906" w:h="16838"/>
      <w:pgMar w:top="1417" w:right="1417" w:bottom="1417" w:left="1417" w:header="708" w:footer="708" w:gutter="0"/>
      <w:cols w:space="170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6CF7326" w16cex:dateUtc="2025-09-26T08:48:15Z"/>
  <w16cex:commentExtensible w16cex:durableId="0CE9E192" w16cex:dateUtc="2025-09-25T14:31:06Z"/>
  <w16cex:commentExtensible w16cex:durableId="6825CF36" w16cex:dateUtc="2025-09-24T08:56:39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56CF7326"/>
  <w16cid:commentId w16cid:paraId="00000002" w16cid:durableId="0CE9E192"/>
  <w16cid:commentId w16cid:paraId="00000003" w16cid:durableId="2EEC6A30"/>
  <w16cid:commentId w16cid:paraId="00000004" w16cid:durableId="120561F8"/>
  <w16cid:commentId w16cid:paraId="00000005" w16cid:durableId="6825CF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7E1" w:rsidRDefault="00D307E1">
      <w:pPr>
        <w:spacing w:after="0" w:line="240" w:lineRule="auto"/>
      </w:pPr>
      <w:r>
        <w:separator/>
      </w:r>
    </w:p>
  </w:endnote>
  <w:endnote w:type="continuationSeparator" w:id="0">
    <w:p w:rsidR="00D307E1" w:rsidRDefault="00D3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5BC" w:rsidRDefault="00641324">
    <w:pPr>
      <w:pBdr>
        <w:top w:val="single" w:sz="4" w:space="1" w:color="0070C0"/>
        <w:left w:val="none" w:sz="0" w:space="0" w:color="000000"/>
        <w:bottom w:val="none" w:sz="0" w:space="0" w:color="000000"/>
        <w:right w:val="none" w:sz="0" w:space="0" w:color="000000"/>
        <w:between w:val="none" w:sz="0" w:space="0" w:color="000000"/>
      </w:pBdr>
      <w:tabs>
        <w:tab w:val="center" w:pos="4536"/>
        <w:tab w:val="right" w:pos="9072"/>
      </w:tabs>
      <w:spacing w:after="0" w:line="240" w:lineRule="auto"/>
      <w:rPr>
        <w:color w:val="000000"/>
      </w:rPr>
    </w:pPr>
    <w:r>
      <w:rPr>
        <w:noProof/>
        <w:color w:val="000000"/>
        <w:lang w:val="fr-FR" w:eastAsia="fr-FR"/>
      </w:rPr>
      <mc:AlternateContent>
        <mc:Choice Requires="wpg">
          <w:drawing>
            <wp:inline distT="0" distB="0" distL="0" distR="0">
              <wp:extent cx="352425" cy="35242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
                      <a:stretch/>
                    </pic:blipFill>
                    <pic:spPr bwMode="auto">
                      <a:xfrm>
                        <a:off x="0" y="0"/>
                        <a:ext cx="352425" cy="352425"/>
                      </a:xfrm>
                      <a:prstGeom prst="rect">
                        <a:avLst/>
                      </a:prstGeom>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7.75pt;height:27.75pt;mso-wrap-distance-left:0.00pt;mso-wrap-distance-top:0.00pt;mso-wrap-distance-right:0.00pt;mso-wrap-distance-bottom:0.00pt;z-index:1;">
              <v:imagedata r:id="rId2" o:title=""/>
              <o:lock v:ext="edit" rotation="t"/>
            </v:shape>
          </w:pict>
        </mc:Fallback>
      </mc:AlternateContent>
    </w:r>
    <w:r>
      <w:rPr>
        <w:color w:val="000000"/>
      </w:rPr>
      <w:t xml:space="preserve">  </w:t>
    </w:r>
    <w:r>
      <w:rPr>
        <w:noProof/>
        <w:color w:val="000000"/>
        <w:lang w:val="fr-FR" w:eastAsia="fr-FR"/>
      </w:rPr>
      <mc:AlternateContent>
        <mc:Choice Requires="wpg">
          <w:drawing>
            <wp:inline distT="0" distB="0" distL="0" distR="0">
              <wp:extent cx="804110" cy="288946"/>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3"/>
                      <a:stretch/>
                    </pic:blipFill>
                    <pic:spPr bwMode="auto">
                      <a:xfrm>
                        <a:off x="0" y="0"/>
                        <a:ext cx="804110" cy="288946"/>
                      </a:xfrm>
                      <a:prstGeom prst="rect">
                        <a:avLst/>
                      </a:prstGeom>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63.32pt;height:22.75pt;mso-wrap-distance-left:0.00pt;mso-wrap-distance-top:0.00pt;mso-wrap-distance-right:0.00pt;mso-wrap-distance-bottom:0.00pt;z-index:1;">
              <v:imagedata r:id="rId4" o:title=""/>
              <o:lock v:ext="edit" rotation="t"/>
            </v:shape>
          </w:pict>
        </mc:Fallback>
      </mc:AlternateContent>
    </w:r>
    <w:r>
      <w:rPr>
        <w:color w:val="000000"/>
      </w:rPr>
      <w:t xml:space="preserve">  </w:t>
    </w:r>
    <w:r>
      <w:rPr>
        <w:noProof/>
        <w:color w:val="000000"/>
        <w:lang w:val="fr-FR" w:eastAsia="fr-FR"/>
      </w:rPr>
      <mc:AlternateContent>
        <mc:Choice Requires="wpg">
          <w:drawing>
            <wp:inline distT="0" distB="0" distL="0" distR="0">
              <wp:extent cx="564054" cy="41315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5"/>
                      <a:stretch/>
                    </pic:blipFill>
                    <pic:spPr bwMode="auto">
                      <a:xfrm>
                        <a:off x="0" y="0"/>
                        <a:ext cx="564054" cy="413155"/>
                      </a:xfrm>
                      <a:prstGeom prst="rect">
                        <a:avLst/>
                      </a:prstGeom>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41pt;height:32.53pt;mso-wrap-distance-left:0.00pt;mso-wrap-distance-top:0.00pt;mso-wrap-distance-right:0.00pt;mso-wrap-distance-bottom:0.00pt;z-index:1;">
              <v:imagedata r:id="rId6" o:title=""/>
              <o:lock v:ext="edit" rotation="t"/>
            </v:shape>
          </w:pict>
        </mc:Fallback>
      </mc:AlternateContent>
    </w:r>
    <w:r>
      <w:rPr>
        <w:color w:val="000000"/>
      </w:rPr>
      <w:tab/>
    </w:r>
    <w:r>
      <w:rPr>
        <w:color w:val="000000"/>
      </w:rPr>
      <w:tab/>
    </w:r>
    <w:r>
      <w:rPr>
        <w:bCs/>
        <w:color w:val="000000"/>
      </w:rPr>
      <w:fldChar w:fldCharType="begin"/>
    </w:r>
    <w:r>
      <w:rPr>
        <w:bCs/>
        <w:color w:val="000000"/>
      </w:rPr>
      <w:instrText>PAGE  \* Arabic  \* MERGEFORMAT</w:instrText>
    </w:r>
    <w:r>
      <w:rPr>
        <w:bCs/>
        <w:color w:val="000000"/>
      </w:rPr>
      <w:fldChar w:fldCharType="separate"/>
    </w:r>
    <w:r w:rsidR="00D307E1" w:rsidRPr="00D307E1">
      <w:rPr>
        <w:bCs/>
        <w:noProof/>
        <w:color w:val="000000"/>
        <w:lang w:val="fr-FR"/>
      </w:rPr>
      <w:t>1</w:t>
    </w:r>
    <w:r>
      <w:rPr>
        <w:bCs/>
        <w:color w:val="000000"/>
      </w:rPr>
      <w:fldChar w:fldCharType="end"/>
    </w:r>
    <w:r>
      <w:rPr>
        <w:color w:val="000000"/>
        <w:lang w:val="fr-FR"/>
      </w:rPr>
      <w:t xml:space="preserve"> / </w:t>
    </w:r>
    <w:r>
      <w:rPr>
        <w:bCs/>
        <w:color w:val="000000"/>
      </w:rPr>
      <w:fldChar w:fldCharType="begin"/>
    </w:r>
    <w:r>
      <w:rPr>
        <w:bCs/>
        <w:color w:val="000000"/>
      </w:rPr>
      <w:instrText>NUMPAGES  \* Arabic  \* MERGEFORMAT</w:instrText>
    </w:r>
    <w:r>
      <w:rPr>
        <w:bCs/>
        <w:color w:val="000000"/>
      </w:rPr>
      <w:fldChar w:fldCharType="separate"/>
    </w:r>
    <w:r w:rsidR="00D307E1" w:rsidRPr="00D307E1">
      <w:rPr>
        <w:bCs/>
        <w:noProof/>
        <w:color w:val="000000"/>
        <w:lang w:val="fr-FR"/>
      </w:rPr>
      <w:t>1</w:t>
    </w:r>
    <w:r>
      <w:rPr>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7E1" w:rsidRDefault="00D307E1">
      <w:pPr>
        <w:spacing w:after="0" w:line="240" w:lineRule="auto"/>
      </w:pPr>
      <w:r>
        <w:separator/>
      </w:r>
    </w:p>
  </w:footnote>
  <w:footnote w:type="continuationSeparator" w:id="0">
    <w:p w:rsidR="00D307E1" w:rsidRDefault="00D307E1">
      <w:pPr>
        <w:spacing w:after="0" w:line="240" w:lineRule="auto"/>
      </w:pPr>
      <w:r>
        <w:continuationSeparator/>
      </w:r>
    </w:p>
  </w:footnote>
  <w:footnote w:id="1">
    <w:p w:rsidR="00F205BC" w:rsidRDefault="00641324">
      <w:pPr>
        <w:spacing w:after="0" w:line="240" w:lineRule="auto"/>
        <w:jc w:val="both"/>
        <w:rPr>
          <w:sz w:val="14"/>
          <w:szCs w:val="14"/>
        </w:rPr>
      </w:pPr>
      <w:r>
        <w:rPr>
          <w:vertAlign w:val="superscript"/>
        </w:rPr>
        <w:footnoteRef/>
      </w:r>
      <w:r>
        <w:rPr>
          <w:sz w:val="14"/>
          <w:szCs w:val="14"/>
        </w:rPr>
        <w:t xml:space="preserve"> </w:t>
      </w:r>
      <w:r>
        <w:rPr>
          <w:rFonts w:ascii="Arial" w:eastAsia="Arial" w:hAnsi="Arial" w:cs="Arial"/>
          <w:sz w:val="18"/>
          <w:szCs w:val="18"/>
        </w:rPr>
        <w:t>Ce forum, réunira une vingtaine d’acteurs issus de la société civile, choisis</w:t>
      </w:r>
      <w:r>
        <w:rPr>
          <w:rFonts w:ascii="Arial" w:eastAsia="Arial" w:hAnsi="Arial" w:cs="Arial"/>
          <w:i/>
          <w:sz w:val="18"/>
          <w:szCs w:val="18"/>
        </w:rPr>
        <w:t xml:space="preserve"> intuitu personae</w:t>
      </w:r>
      <w:r>
        <w:rPr>
          <w:rFonts w:ascii="Arial" w:eastAsia="Arial" w:hAnsi="Arial" w:cs="Arial"/>
          <w:sz w:val="18"/>
          <w:szCs w:val="18"/>
        </w:rPr>
        <w:t xml:space="preserve">. Il aura pour mission de porter les attentes et questionnements de la société civile auprès de la communauté académique et de favoriser le dialogue intersectoriel autour des enjeux liés aux grands fonds marins (économiques, environnementaux, citoyens, pédagogiques, territoriaux, médiatiques, politiques, etc.). L’objectif est que les projets qui seront sélectionnés dans le cadre des deux appels organisés en 2026 et 2027 incorporent des questions issues de la société et pas uniquement de la recherche, dans une logique transdisciplinaire.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5BC" w:rsidRDefault="00641324">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spacing w:after="0" w:line="240" w:lineRule="auto"/>
      <w:rPr>
        <w:color w:val="000000"/>
      </w:rPr>
    </w:pPr>
    <w:r>
      <w:rPr>
        <w:noProof/>
        <w:color w:val="000000"/>
        <w:lang w:val="fr-FR" w:eastAsia="fr-FR"/>
      </w:rPr>
      <mc:AlternateContent>
        <mc:Choice Requires="wpg">
          <w:drawing>
            <wp:anchor distT="0" distB="0" distL="114300" distR="114300" simplePos="0" relativeHeight="251658240" behindDoc="0" locked="0" layoutInCell="1" allowOverlap="1">
              <wp:simplePos x="0" y="0"/>
              <wp:positionH relativeFrom="margin">
                <wp:posOffset>5074920</wp:posOffset>
              </wp:positionH>
              <wp:positionV relativeFrom="margin">
                <wp:posOffset>-666748</wp:posOffset>
              </wp:positionV>
              <wp:extent cx="676275" cy="610235"/>
              <wp:effectExtent l="0" t="0" r="0" b="0"/>
              <wp:wrapSquare wrapText="bothSides"/>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
                      <a:stretch/>
                    </pic:blipFill>
                    <pic:spPr bwMode="auto">
                      <a:xfrm>
                        <a:off x="0" y="0"/>
                        <a:ext cx="676275" cy="610235"/>
                      </a:xfrm>
                      <a:prstGeom prst="rect">
                        <a:avLst/>
                      </a:prstGeom>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8240;o:allowoverlap:true;o:allowincell:true;mso-position-horizontal-relative:margin;margin-left:399.60pt;mso-position-horizontal:absolute;mso-position-vertical-relative:margin;margin-top:-52.50pt;mso-position-vertical:absolute;width:53.25pt;height:48.05pt;mso-wrap-distance-left:9.00pt;mso-wrap-distance-top:0.00pt;mso-wrap-distance-right:9.00pt;mso-wrap-distance-bottom:0.00pt;z-index:1;">
              <w10:wrap type="square"/>
              <v:imagedata r:id="rId2" o:title=""/>
              <o:lock v:ext="edit" rotation="t"/>
            </v:shape>
          </w:pict>
        </mc:Fallback>
      </mc:AlternateContent>
    </w:r>
    <w:r>
      <w:rPr>
        <w:noProof/>
        <w:color w:val="000000"/>
        <w:lang w:val="fr-FR" w:eastAsia="fr-FR"/>
      </w:rPr>
      <mc:AlternateContent>
        <mc:Choice Requires="wpg">
          <w:drawing>
            <wp:inline distT="0" distB="0" distL="0" distR="0">
              <wp:extent cx="1381647" cy="76529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3"/>
                      <a:stretch/>
                    </pic:blipFill>
                    <pic:spPr bwMode="auto">
                      <a:xfrm>
                        <a:off x="0" y="0"/>
                        <a:ext cx="1381647" cy="765298"/>
                      </a:xfrm>
                      <a:prstGeom prst="rect">
                        <a:avLst/>
                      </a:prstGeom>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08.79pt;height:60.26pt;mso-wrap-distance-left:0.00pt;mso-wrap-distance-top:0.00pt;mso-wrap-distance-right:0.00pt;mso-wrap-distance-bottom:0.00pt;z-index:1;">
              <v:imagedata r:id="rId4"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74053"/>
    <w:multiLevelType w:val="multilevel"/>
    <w:tmpl w:val="E2928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342DA4"/>
    <w:multiLevelType w:val="multilevel"/>
    <w:tmpl w:val="315AC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5BC"/>
    <w:rsid w:val="000464F3"/>
    <w:rsid w:val="00207069"/>
    <w:rsid w:val="00417A58"/>
    <w:rsid w:val="00437378"/>
    <w:rsid w:val="004B3ECA"/>
    <w:rsid w:val="00641324"/>
    <w:rsid w:val="00703A92"/>
    <w:rsid w:val="007C549F"/>
    <w:rsid w:val="0088240A"/>
    <w:rsid w:val="009450AB"/>
    <w:rsid w:val="00B545A7"/>
    <w:rsid w:val="00BC4670"/>
    <w:rsid w:val="00BD35D4"/>
    <w:rsid w:val="00CB6747"/>
    <w:rsid w:val="00D307E1"/>
    <w:rsid w:val="00D65B31"/>
    <w:rsid w:val="00E60190"/>
    <w:rsid w:val="00EC0A57"/>
    <w:rsid w:val="00F205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311097-FA35-4C14-9AEB-77502528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paragraph" w:styleId="Titre7">
    <w:name w:val="heading 7"/>
    <w:basedOn w:val="Normal"/>
    <w:next w:val="Normal"/>
    <w:link w:val="Titre7Car"/>
    <w:uiPriority w:val="9"/>
    <w:unhideWhenUsed/>
    <w:qFormat/>
    <w:pPr>
      <w:keepNext/>
      <w:keepLines/>
      <w:spacing w:before="40" w:after="0"/>
      <w:outlineLvl w:val="6"/>
    </w:pPr>
    <w:rPr>
      <w:rFonts w:ascii="Arial" w:eastAsia="Arial" w:hAnsi="Arial" w:cs="Arial"/>
      <w:color w:val="FFFFFF" w:themeColor="text1" w:themeTint="00"/>
    </w:rPr>
  </w:style>
  <w:style w:type="paragraph" w:styleId="Titre8">
    <w:name w:val="heading 8"/>
    <w:basedOn w:val="Normal"/>
    <w:next w:val="Normal"/>
    <w:link w:val="Titre8Car"/>
    <w:uiPriority w:val="9"/>
    <w:unhideWhenUsed/>
    <w:qFormat/>
    <w:pPr>
      <w:keepNext/>
      <w:keepLines/>
      <w:spacing w:after="0"/>
      <w:outlineLvl w:val="7"/>
    </w:pPr>
    <w:rPr>
      <w:rFonts w:ascii="Arial" w:eastAsia="Arial" w:hAnsi="Arial" w:cs="Arial"/>
      <w:i/>
      <w:iCs/>
      <w:color w:val="FFFFFF" w:themeColor="text1" w:themeTint="00"/>
    </w:rPr>
  </w:style>
  <w:style w:type="paragraph" w:styleId="Titre9">
    <w:name w:val="heading 9"/>
    <w:basedOn w:val="Normal"/>
    <w:next w:val="Normal"/>
    <w:link w:val="Titre9Car"/>
    <w:uiPriority w:val="9"/>
    <w:unhideWhenUsed/>
    <w:qFormat/>
    <w:pPr>
      <w:keepNext/>
      <w:keepLines/>
      <w:spacing w:after="0"/>
      <w:outlineLvl w:val="8"/>
    </w:pPr>
    <w:rPr>
      <w:rFonts w:ascii="Arial" w:eastAsia="Arial" w:hAnsi="Arial" w:cs="Arial"/>
      <w:i/>
      <w:iCs/>
      <w:color w:val="FFFFFF" w:themeColor="text1" w:themeTint="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pPr>
      <w:keepNext/>
      <w:keepLines/>
      <w:spacing w:before="480" w:after="120"/>
    </w:pPr>
    <w:rPr>
      <w:b/>
      <w:sz w:val="72"/>
      <w:szCs w:val="72"/>
    </w:rPr>
  </w:style>
  <w:style w:type="character" w:customStyle="1" w:styleId="Heading1Char">
    <w:name w:val="Heading 1 Char"/>
    <w:basedOn w:val="Policepardfaut"/>
    <w:uiPriority w:val="9"/>
    <w:rPr>
      <w:rFonts w:ascii="Arial" w:eastAsia="Arial" w:hAnsi="Arial" w:cs="Arial"/>
      <w:color w:val="000000" w:themeColor="accent1" w:themeShade="00"/>
      <w:sz w:val="40"/>
      <w:szCs w:val="40"/>
    </w:rPr>
  </w:style>
  <w:style w:type="character" w:customStyle="1" w:styleId="Heading2Char">
    <w:name w:val="Heading 2 Char"/>
    <w:basedOn w:val="Policepardfaut"/>
    <w:uiPriority w:val="9"/>
    <w:rPr>
      <w:rFonts w:ascii="Arial" w:eastAsia="Arial" w:hAnsi="Arial" w:cs="Arial"/>
      <w:color w:val="000000" w:themeColor="accent1" w:themeShade="00"/>
      <w:sz w:val="32"/>
      <w:szCs w:val="32"/>
    </w:rPr>
  </w:style>
  <w:style w:type="character" w:customStyle="1" w:styleId="Heading3Char">
    <w:name w:val="Heading 3 Char"/>
    <w:basedOn w:val="Policepardfaut"/>
    <w:uiPriority w:val="9"/>
    <w:rPr>
      <w:rFonts w:ascii="Arial" w:eastAsia="Arial" w:hAnsi="Arial" w:cs="Arial"/>
      <w:color w:val="000000" w:themeColor="accent1" w:themeShade="00"/>
      <w:sz w:val="28"/>
      <w:szCs w:val="28"/>
    </w:rPr>
  </w:style>
  <w:style w:type="character" w:customStyle="1" w:styleId="Heading4Char">
    <w:name w:val="Heading 4 Char"/>
    <w:basedOn w:val="Policepardfaut"/>
    <w:uiPriority w:val="9"/>
    <w:rPr>
      <w:rFonts w:ascii="Arial" w:eastAsia="Arial" w:hAnsi="Arial" w:cs="Arial"/>
      <w:i/>
      <w:iCs/>
      <w:color w:val="000000" w:themeColor="accent1" w:themeShade="00"/>
    </w:rPr>
  </w:style>
  <w:style w:type="character" w:customStyle="1" w:styleId="Heading5Char">
    <w:name w:val="Heading 5 Char"/>
    <w:basedOn w:val="Policepardfaut"/>
    <w:uiPriority w:val="9"/>
    <w:rPr>
      <w:rFonts w:ascii="Arial" w:eastAsia="Arial" w:hAnsi="Arial" w:cs="Arial"/>
      <w:color w:val="000000" w:themeColor="accent1" w:themeShade="00"/>
    </w:rPr>
  </w:style>
  <w:style w:type="character" w:customStyle="1" w:styleId="Heading6Char">
    <w:name w:val="Heading 6 Char"/>
    <w:basedOn w:val="Policepardfaut"/>
    <w:uiPriority w:val="9"/>
    <w:rPr>
      <w:rFonts w:ascii="Arial" w:eastAsia="Arial" w:hAnsi="Arial" w:cs="Arial"/>
      <w:i/>
      <w:iCs/>
      <w:color w:val="FFFFFF" w:themeColor="text1" w:themeTint="00"/>
    </w:rPr>
  </w:style>
  <w:style w:type="character" w:customStyle="1" w:styleId="Heading7Char">
    <w:name w:val="Heading 7 Char"/>
    <w:basedOn w:val="Policepardfaut"/>
    <w:uiPriority w:val="9"/>
    <w:rPr>
      <w:rFonts w:ascii="Arial" w:eastAsia="Arial" w:hAnsi="Arial" w:cs="Arial"/>
      <w:color w:val="FFFFFF" w:themeColor="text1" w:themeTint="00"/>
    </w:rPr>
  </w:style>
  <w:style w:type="character" w:customStyle="1" w:styleId="Heading8Char">
    <w:name w:val="Heading 8 Char"/>
    <w:basedOn w:val="Policepardfaut"/>
    <w:uiPriority w:val="9"/>
    <w:rPr>
      <w:rFonts w:ascii="Arial" w:eastAsia="Arial" w:hAnsi="Arial" w:cs="Arial"/>
      <w:i/>
      <w:iCs/>
      <w:color w:val="FFFFFF" w:themeColor="text1" w:themeTint="00"/>
    </w:rPr>
  </w:style>
  <w:style w:type="character" w:customStyle="1" w:styleId="Heading9Char">
    <w:name w:val="Heading 9 Char"/>
    <w:basedOn w:val="Policepardfaut"/>
    <w:uiPriority w:val="9"/>
    <w:rPr>
      <w:rFonts w:ascii="Arial" w:eastAsia="Arial" w:hAnsi="Arial" w:cs="Arial"/>
      <w:i/>
      <w:iCs/>
      <w:color w:val="FFFFFF" w:themeColor="text1" w:themeTint="00"/>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ubtitleChar">
    <w:name w:val="Subtitle Char"/>
    <w:basedOn w:val="Policepardfaut"/>
    <w:uiPriority w:val="11"/>
    <w:rPr>
      <w:color w:val="FFFFFF" w:themeColor="text1" w:themeTint="00"/>
      <w:spacing w:val="15"/>
      <w:sz w:val="28"/>
      <w:szCs w:val="28"/>
    </w:rPr>
  </w:style>
  <w:style w:type="character" w:customStyle="1" w:styleId="QuoteChar">
    <w:name w:val="Quote Char"/>
    <w:basedOn w:val="Policepardfaut"/>
    <w:uiPriority w:val="29"/>
    <w:rPr>
      <w:i/>
      <w:iCs/>
      <w:color w:val="FFFFFF" w:themeColor="text1" w:themeTint="00"/>
    </w:rPr>
  </w:style>
  <w:style w:type="character" w:customStyle="1" w:styleId="IntenseQuoteChar">
    <w:name w:val="Intense Quote Char"/>
    <w:basedOn w:val="Policepardfaut"/>
    <w:uiPriority w:val="30"/>
    <w:rPr>
      <w:i/>
      <w:iCs/>
      <w:color w:val="000000" w:themeColor="accent1" w:themeShade="00"/>
    </w:rPr>
  </w:style>
  <w:style w:type="character" w:customStyle="1" w:styleId="FootnoteTextChar">
    <w:name w:val="Footnote Text Char"/>
    <w:basedOn w:val="Policepardfaut"/>
    <w:uiPriority w:val="99"/>
    <w:semiHidden/>
    <w:rPr>
      <w:sz w:val="20"/>
      <w:szCs w:val="20"/>
    </w:rPr>
  </w:style>
  <w:style w:type="character" w:customStyle="1" w:styleId="EndnoteTextChar">
    <w:name w:val="Endnote Text Char"/>
    <w:basedOn w:val="Policepardfaut"/>
    <w:uiPriority w:val="99"/>
    <w:semiHidden/>
    <w:rPr>
      <w:sz w:val="20"/>
      <w:szCs w:val="20"/>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style>
  <w:style w:type="table" w:styleId="Tableausimple1">
    <w:name w:val="Plain Table 1"/>
    <w:basedOn w:val="TableauNormal"/>
    <w:uiPriority w:val="59"/>
    <w:pPr>
      <w:spacing w:after="0" w:line="240" w:lineRule="auto"/>
    </w:pPr>
    <w:tblPr>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bottom w:val="single" w:sz="12" w:space="0" w:color="FFFFFF" w:themeColor="text1"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bottom w:val="single" w:sz="12" w:space="0" w:color="FFFFFF" w:themeColor="accent1"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bottom w:val="single" w:sz="12" w:space="0" w:color="FFFFFF" w:themeColor="accent2"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bottom w:val="single" w:sz="12" w:space="0" w:color="FFFFFF" w:themeColor="accent3"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bottom w:val="single" w:sz="12" w:space="0" w:color="FFFFFF" w:themeColor="accent4"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b/>
        <w:color w:val="404040"/>
      </w:rPr>
      <w:tblPr/>
      <w:tcPr>
        <w:tcBorders>
          <w:bottom w:val="single" w:sz="12" w:space="0" w:color="FFFFFF" w:themeColor="accent5"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b/>
        <w:color w:val="404040"/>
      </w:rPr>
      <w:tblPr/>
      <w:tcPr>
        <w:tcBorders>
          <w:bottom w:val="single" w:sz="12" w:space="0" w:color="FFFFFF" w:themeColor="accent6"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top w:val="none" w:sz="4" w:space="0" w:color="000000"/>
          <w:left w:val="none" w:sz="4" w:space="0" w:color="000000"/>
          <w:bottom w:val="single" w:sz="12" w:space="0" w:color="FFFFFF" w:themeColor="text1" w:themeTint="00"/>
          <w:right w:val="none" w:sz="4" w:space="0" w:color="000000"/>
        </w:tcBorders>
        <w:shd w:val="clear" w:color="FFFFFF" w:fill="auto"/>
      </w:tcPr>
    </w:tblStylePr>
    <w:tblStylePr w:type="lastRow">
      <w:rPr>
        <w:b/>
        <w:color w:val="404040"/>
      </w:rPr>
      <w:tblPr/>
      <w:tcPr>
        <w:tcBorders>
          <w:top w:val="single" w:sz="4" w:space="0" w:color="FFFFFF" w:themeColor="text1"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top w:val="none" w:sz="4" w:space="0" w:color="000000"/>
          <w:left w:val="none" w:sz="4" w:space="0" w:color="000000"/>
          <w:bottom w:val="single" w:sz="12" w:space="0" w:color="FFFFFF" w:themeColor="accent1" w:themeTint="00"/>
          <w:right w:val="none" w:sz="4" w:space="0" w:color="000000"/>
        </w:tcBorders>
        <w:shd w:val="clear" w:color="FFFFFF" w:fill="auto"/>
      </w:tcPr>
    </w:tblStylePr>
    <w:tblStylePr w:type="lastRow">
      <w:rPr>
        <w:b/>
        <w:color w:val="404040"/>
      </w:rPr>
      <w:tblPr/>
      <w:tcPr>
        <w:tcBorders>
          <w:top w:val="single" w:sz="4" w:space="0" w:color="FFFFFF" w:themeColor="accent1"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top w:val="none" w:sz="4" w:space="0" w:color="000000"/>
          <w:left w:val="none" w:sz="4" w:space="0" w:color="000000"/>
          <w:bottom w:val="single" w:sz="12" w:space="0" w:color="FFFFFF" w:themeColor="accent2" w:themeTint="00"/>
          <w:right w:val="none" w:sz="4" w:space="0" w:color="000000"/>
        </w:tcBorders>
        <w:shd w:val="clear" w:color="FFFFFF" w:fill="auto"/>
      </w:tcPr>
    </w:tblStylePr>
    <w:tblStylePr w:type="lastRow">
      <w:rPr>
        <w:b/>
        <w:color w:val="404040"/>
      </w:rPr>
      <w:tblPr/>
      <w:tcPr>
        <w:tcBorders>
          <w:top w:val="single" w:sz="4" w:space="0" w:color="FFFFFF" w:themeColor="accent2"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top w:val="none" w:sz="4" w:space="0" w:color="000000"/>
          <w:left w:val="none" w:sz="4" w:space="0" w:color="000000"/>
          <w:bottom w:val="single" w:sz="12" w:space="0" w:color="FFFFFF" w:themeColor="accent3" w:themeTint="00"/>
          <w:right w:val="none" w:sz="4" w:space="0" w:color="000000"/>
        </w:tcBorders>
        <w:shd w:val="clear" w:color="FFFFFF" w:fill="auto"/>
      </w:tcPr>
    </w:tblStylePr>
    <w:tblStylePr w:type="lastRow">
      <w:rPr>
        <w:b/>
        <w:color w:val="404040"/>
      </w:rPr>
      <w:tblPr/>
      <w:tcPr>
        <w:tcBorders>
          <w:top w:val="single" w:sz="4" w:space="0" w:color="FFFFFF" w:themeColor="accent3"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top w:val="none" w:sz="4" w:space="0" w:color="000000"/>
          <w:left w:val="none" w:sz="4" w:space="0" w:color="000000"/>
          <w:bottom w:val="single" w:sz="12" w:space="0" w:color="FFFFFF" w:themeColor="accent4" w:themeTint="00"/>
          <w:right w:val="none" w:sz="4" w:space="0" w:color="000000"/>
        </w:tcBorders>
        <w:shd w:val="clear" w:color="FFFFFF" w:fill="auto"/>
      </w:tcPr>
    </w:tblStylePr>
    <w:tblStylePr w:type="lastRow">
      <w:rPr>
        <w:b/>
        <w:color w:val="404040"/>
      </w:rPr>
      <w:tblPr/>
      <w:tcPr>
        <w:tcBorders>
          <w:top w:val="single" w:sz="4" w:space="0" w:color="FFFFFF" w:themeColor="accent4"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b/>
        <w:color w:val="FFFFFF"/>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shd w:val="clear" w:color="FFFFFF" w:themeColor="accent1" w:themeTint="00" w:fill="FFFFFF" w:themeFill="accent1" w:themeFillTint="00"/>
      </w:tcPr>
    </w:tblStylePr>
    <w:tblStylePr w:type="lastRow">
      <w:rPr>
        <w:b/>
        <w:color w:val="404040"/>
      </w:rPr>
      <w:tblPr/>
      <w:tcPr>
        <w:tcBorders>
          <w:top w:val="single" w:sz="4" w:space="0" w:color="FFFFFF" w:themeColor="accent1"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b/>
        <w:color w:val="FFFFFF"/>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shd w:val="clear" w:color="FFFFFF" w:themeColor="accent2" w:themeTint="00" w:fill="FFFFFF" w:themeFill="accent2" w:themeFillTint="00"/>
      </w:tcPr>
    </w:tblStylePr>
    <w:tblStylePr w:type="lastRow">
      <w:rPr>
        <w:b/>
        <w:color w:val="404040"/>
      </w:rPr>
      <w:tblPr/>
      <w:tcPr>
        <w:tcBorders>
          <w:top w:val="single" w:sz="4" w:space="0" w:color="FFFFFF" w:themeColor="accent2"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b/>
        <w:color w:val="FFFFFF"/>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shd w:val="clear" w:color="FFFFFF" w:themeColor="accent3" w:themeTint="00" w:fill="FFFFFF" w:themeFill="accent3" w:themeFillTint="00"/>
      </w:tcPr>
    </w:tblStylePr>
    <w:tblStylePr w:type="lastRow">
      <w:rPr>
        <w:b/>
        <w:color w:val="404040"/>
      </w:rPr>
      <w:tblPr/>
      <w:tcPr>
        <w:tcBorders>
          <w:top w:val="single" w:sz="4" w:space="0" w:color="FFFFFF" w:themeColor="accent3"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b/>
        <w:color w:val="FFFFFF"/>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shd w:val="clear" w:color="FFFFFF" w:themeColor="accent4" w:themeTint="00" w:fill="FFFFFF" w:themeFill="accent4" w:themeFillTint="00"/>
      </w:tcPr>
    </w:tblStylePr>
    <w:tblStylePr w:type="lastRow">
      <w:rPr>
        <w:b/>
        <w:color w:val="404040"/>
      </w:rPr>
      <w:tblPr/>
      <w:tcPr>
        <w:tcBorders>
          <w:top w:val="single" w:sz="4" w:space="0" w:color="FFFFFF" w:themeColor="accent4"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text1" w:themeTint="00" w:fill="FFFFFF" w:themeFill="text1" w:themeFillTint="0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1" w:themeTint="00" w:fill="FFFFFF" w:themeFill="accent1" w:themeFillTint="00"/>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FFFFFF" w:themeColor="accent1" w:themeTint="00" w:fill="FFFFFF" w:themeFill="accent1" w:themeFillTint="00"/>
      </w:tcPr>
    </w:tblStylePr>
    <w:tblStylePr w:type="band1Horz">
      <w:tblPr/>
      <w:tcPr>
        <w:shd w:val="clear" w:color="FFFFFF" w:themeColor="accent1" w:themeTint="00" w:fill="FFFFFF" w:themeFill="accent1" w:themeFillTint="00"/>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00" w:fill="FFFFFF" w:themeFill="accent2" w:themeFillTint="00"/>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FFFFF" w:themeColor="accent2" w:themeTint="00" w:fill="FFFFFF" w:themeFill="accent2" w:themeFillTint="00"/>
      </w:tcPr>
    </w:tblStylePr>
    <w:tblStylePr w:type="band1Horz">
      <w:tblPr/>
      <w:tcPr>
        <w:shd w:val="clear" w:color="FFFFFF" w:themeColor="accent2" w:themeTint="00" w:fill="FFFFFF" w:themeFill="accent2" w:themeFillTint="00"/>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3" w:themeTint="00" w:fill="FFFFFF" w:themeFill="accent3" w:themeFillTint="00"/>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FFFFFF" w:themeColor="accent3" w:themeTint="00" w:fill="FFFFFF" w:themeFill="accent3" w:themeFillTint="00"/>
      </w:tcPr>
    </w:tblStylePr>
    <w:tblStylePr w:type="band1Horz">
      <w:tblPr/>
      <w:tcPr>
        <w:shd w:val="clear" w:color="FFFFFF" w:themeColor="accent3" w:themeTint="00" w:fill="FFFFFF" w:themeFill="accent3" w:themeFillTint="00"/>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4" w:themeTint="00" w:fill="FFFFFF" w:themeFill="accent4" w:themeFillTint="00"/>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FFFF" w:themeColor="accent4" w:themeTint="00" w:fill="FFFFFF" w:themeFill="accent4" w:themeFillTint="00"/>
      </w:tcPr>
    </w:tblStylePr>
    <w:tblStylePr w:type="band1Horz">
      <w:tblPr/>
      <w:tcPr>
        <w:shd w:val="clear" w:color="FFFFFF" w:themeColor="accent4" w:themeTint="00" w:fill="FFFFFF" w:themeFill="accent4" w:themeFillTint="00"/>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5" w:themeTint="00" w:fill="FFFFFF" w:themeFill="accent5" w:themeFillTint="00"/>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FFFFFF" w:themeColor="accent5" w:themeTint="00" w:fill="FFFFFF" w:themeFill="accent5" w:themeFillTint="00"/>
      </w:tcPr>
    </w:tblStylePr>
    <w:tblStylePr w:type="band1Horz">
      <w:tblPr/>
      <w:tcPr>
        <w:shd w:val="clear" w:color="FFFFFF" w:themeColor="accent5" w:themeTint="00" w:fill="FFFFFF" w:themeFill="accent5" w:themeFillTint="00"/>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6" w:themeTint="00" w:fill="FFFFFF" w:themeFill="accent6" w:themeFillTint="00"/>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FFFFFF" w:themeColor="accent6" w:themeTint="00" w:fill="FFFFFF" w:themeFill="accent6" w:themeFillTint="00"/>
      </w:tcPr>
    </w:tblStylePr>
    <w:tblStylePr w:type="band1Horz">
      <w:tblPr/>
      <w:tcPr>
        <w:shd w:val="clear" w:color="FFFFFF" w:themeColor="accent6" w:themeTint="00" w:fill="FFFFFF" w:themeFill="accent6" w:themeFillTint="00"/>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FFFFFF" w:themeColor="text1" w:themeTint="00" w:themeShade="00"/>
      </w:rPr>
      <w:tblPr/>
      <w:tcPr>
        <w:tcBorders>
          <w:bottom w:val="single" w:sz="12" w:space="0" w:color="FFFFFF" w:themeColor="text1" w:themeTint="00"/>
        </w:tcBorders>
      </w:tcPr>
    </w:tblStylePr>
    <w:tblStylePr w:type="lastRow">
      <w:rPr>
        <w:b/>
        <w:color w:val="FFFFFF" w:themeColor="text1" w:themeTint="00" w:themeShade="00"/>
      </w:rPr>
    </w:tblStylePr>
    <w:tblStylePr w:type="firstCol">
      <w:rPr>
        <w:b/>
        <w:color w:val="FFFFFF" w:themeColor="text1" w:themeTint="00" w:themeShade="00"/>
      </w:rPr>
    </w:tblStylePr>
    <w:tblStylePr w:type="lastCol">
      <w:rPr>
        <w:b/>
        <w:color w:val="FFFFFF" w:themeColor="text1" w:themeTint="00" w:themeShade="00"/>
      </w:r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FFFFFF" w:themeColor="accent1" w:themeTint="00" w:themeShade="00"/>
      </w:rPr>
      <w:tblPr/>
      <w:tcPr>
        <w:tcBorders>
          <w:bottom w:val="single" w:sz="12" w:space="0" w:color="FFFFFF" w:themeColor="accent1" w:themeTint="00"/>
        </w:tcBorders>
      </w:tcPr>
    </w:tblStylePr>
    <w:tblStylePr w:type="lastRow">
      <w:rPr>
        <w:b/>
        <w:color w:val="FFFFFF" w:themeColor="accent1" w:themeTint="00" w:themeShade="00"/>
      </w:rPr>
    </w:tblStylePr>
    <w:tblStylePr w:type="firstCol">
      <w:rPr>
        <w:b/>
        <w:color w:val="FFFFFF" w:themeColor="accent1" w:themeTint="00" w:themeShade="00"/>
      </w:rPr>
    </w:tblStylePr>
    <w:tblStylePr w:type="lastCol">
      <w:rPr>
        <w:b/>
        <w:color w:val="FFFFFF" w:themeColor="accent1" w:themeTint="00" w:themeShade="00"/>
      </w:rPr>
    </w:tblStylePr>
    <w:tblStylePr w:type="band1Vert">
      <w:tblPr/>
      <w:tcPr>
        <w:shd w:val="clear" w:color="FFFFFF" w:themeColor="accent1" w:themeTint="00" w:fill="FFFFFF" w:themeFill="accent1" w:themeFillTint="00"/>
      </w:tcPr>
    </w:tblStylePr>
    <w:tblStylePr w:type="band1Horz">
      <w:rPr>
        <w:rFonts w:ascii="Arial" w:hAnsi="Arial"/>
        <w:color w:val="FFFFFF" w:themeColor="accent1" w:themeTint="00" w:themeShade="00"/>
        <w:sz w:val="22"/>
      </w:rPr>
      <w:tblPr/>
      <w:tcPr>
        <w:shd w:val="clear" w:color="FFFFFF" w:themeColor="accent1" w:themeTint="00" w:fill="FFFFFF" w:themeFill="accent1" w:themeFillTint="00"/>
      </w:tcPr>
    </w:tblStylePr>
    <w:tblStylePr w:type="band2Horz">
      <w:rPr>
        <w:rFonts w:ascii="Arial" w:hAnsi="Arial"/>
        <w:color w:val="FFFFFF" w:themeColor="accent1" w:themeTint="00" w:themeShade="00"/>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FFFFFF" w:themeColor="accent2" w:themeTint="00" w:themeShade="00"/>
      </w:rPr>
      <w:tblPr/>
      <w:tcPr>
        <w:tcBorders>
          <w:bottom w:val="single" w:sz="12" w:space="0" w:color="FFFFFF" w:themeColor="accent2" w:themeTint="00"/>
        </w:tcBorders>
      </w:tcPr>
    </w:tblStylePr>
    <w:tblStylePr w:type="lastRow">
      <w:rPr>
        <w:b/>
        <w:color w:val="FFFFFF" w:themeColor="accent2" w:themeTint="00" w:themeShade="00"/>
      </w:rPr>
    </w:tblStylePr>
    <w:tblStylePr w:type="firstCol">
      <w:rPr>
        <w:b/>
        <w:color w:val="FFFFFF" w:themeColor="accent2" w:themeTint="00" w:themeShade="00"/>
      </w:rPr>
    </w:tblStylePr>
    <w:tblStylePr w:type="lastCol">
      <w:rPr>
        <w:b/>
        <w:color w:val="FFFFFF" w:themeColor="accent2" w:themeTint="00" w:themeShade="00"/>
      </w:r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FFFFFF" w:themeColor="accent3" w:themeTint="00" w:themeShade="00"/>
      </w:rPr>
      <w:tblPr/>
      <w:tcPr>
        <w:tcBorders>
          <w:bottom w:val="single" w:sz="12" w:space="0" w:color="FFFFFF" w:themeColor="accent3" w:themeTint="00"/>
        </w:tcBorders>
      </w:tcPr>
    </w:tblStylePr>
    <w:tblStylePr w:type="lastRow">
      <w:rPr>
        <w:b/>
        <w:color w:val="FFFFFF" w:themeColor="accent3" w:themeTint="00" w:themeShade="00"/>
      </w:rPr>
    </w:tblStylePr>
    <w:tblStylePr w:type="firstCol">
      <w:rPr>
        <w:b/>
        <w:color w:val="FFFFFF" w:themeColor="accent3" w:themeTint="00" w:themeShade="00"/>
      </w:rPr>
    </w:tblStylePr>
    <w:tblStylePr w:type="lastCol">
      <w:rPr>
        <w:b/>
        <w:color w:val="FFFFFF" w:themeColor="accent3" w:themeTint="00" w:themeShade="00"/>
      </w:r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FFFFFF" w:themeColor="accent4" w:themeTint="00" w:themeShade="00"/>
      </w:rPr>
      <w:tblPr/>
      <w:tcPr>
        <w:tcBorders>
          <w:bottom w:val="single" w:sz="12" w:space="0" w:color="FFFFFF" w:themeColor="accent4" w:themeTint="00"/>
        </w:tcBorders>
      </w:tcPr>
    </w:tblStylePr>
    <w:tblStylePr w:type="lastRow">
      <w:rPr>
        <w:b/>
        <w:color w:val="FFFFFF" w:themeColor="accent4" w:themeTint="00" w:themeShade="00"/>
      </w:rPr>
    </w:tblStylePr>
    <w:tblStylePr w:type="firstCol">
      <w:rPr>
        <w:b/>
        <w:color w:val="FFFFFF" w:themeColor="accent4" w:themeTint="00" w:themeShade="00"/>
      </w:rPr>
    </w:tblStylePr>
    <w:tblStylePr w:type="lastCol">
      <w:rPr>
        <w:b/>
        <w:color w:val="FFFFFF" w:themeColor="accent4" w:themeTint="00" w:themeShade="00"/>
      </w:r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000000" w:themeColor="accent5" w:themeShade="00"/>
      </w:rPr>
      <w:tblPr/>
      <w:tcPr>
        <w:tcBorders>
          <w:bottom w:val="single" w:sz="12" w:space="0" w:color="4472C4" w:themeColor="accent5"/>
        </w:tcBorders>
      </w:tcPr>
    </w:tblStylePr>
    <w:tblStylePr w:type="lastRow">
      <w:rPr>
        <w:b/>
        <w:color w:val="000000" w:themeColor="accent5" w:themeShade="00"/>
      </w:rPr>
    </w:tblStylePr>
    <w:tblStylePr w:type="firstCol">
      <w:rPr>
        <w:b/>
        <w:color w:val="000000" w:themeColor="accent5" w:themeShade="00"/>
      </w:rPr>
    </w:tblStylePr>
    <w:tblStylePr w:type="lastCol">
      <w:rPr>
        <w:b/>
        <w:color w:val="000000" w:themeColor="accent5" w:themeShade="00"/>
      </w:rPr>
    </w:tblStylePr>
    <w:tblStylePr w:type="band1Vert">
      <w:tblPr/>
      <w:tcPr>
        <w:shd w:val="clear" w:color="FFFFFF" w:themeColor="accent5" w:themeTint="00" w:fill="FFFFFF" w:themeFill="accent5" w:themeFillTint="00"/>
      </w:tcPr>
    </w:tblStylePr>
    <w:tblStylePr w:type="band1Horz">
      <w:rPr>
        <w:rFonts w:ascii="Arial" w:hAnsi="Arial"/>
        <w:color w:val="000000" w:themeColor="accent5" w:themeShade="00"/>
        <w:sz w:val="22"/>
      </w:rPr>
      <w:tblPr/>
      <w:tcPr>
        <w:shd w:val="clear" w:color="FFFFFF" w:themeColor="accent5" w:themeTint="00" w:fill="FFFFFF" w:themeFill="accent5" w:themeFillTint="00"/>
      </w:tcPr>
    </w:tblStylePr>
    <w:tblStylePr w:type="band2Horz">
      <w:rPr>
        <w:rFonts w:ascii="Arial" w:hAnsi="Arial"/>
        <w:color w:val="000000" w:themeColor="accent5" w:themeShade="00"/>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000000" w:themeColor="accent5" w:themeShade="00"/>
      </w:rPr>
      <w:tblPr/>
      <w:tcPr>
        <w:tcBorders>
          <w:bottom w:val="single" w:sz="12" w:space="0" w:color="70AD47" w:themeColor="accent6"/>
        </w:tcBorders>
      </w:tcPr>
    </w:tblStylePr>
    <w:tblStylePr w:type="lastRow">
      <w:rPr>
        <w:b/>
        <w:color w:val="000000" w:themeColor="accent5" w:themeShade="00"/>
      </w:rPr>
    </w:tblStylePr>
    <w:tblStylePr w:type="firstCol">
      <w:rPr>
        <w:b/>
        <w:color w:val="000000" w:themeColor="accent5" w:themeShade="00"/>
      </w:rPr>
    </w:tblStylePr>
    <w:tblStylePr w:type="lastCol">
      <w:rPr>
        <w:b/>
        <w:color w:val="000000" w:themeColor="accent5" w:themeShade="00"/>
      </w:rPr>
    </w:tblStylePr>
    <w:tblStylePr w:type="band1Vert">
      <w:tblPr/>
      <w:tcPr>
        <w:shd w:val="clear" w:color="FFFFFF" w:themeColor="accent6" w:themeTint="00" w:fill="FFFFFF" w:themeFill="accent6" w:themeFillTint="00"/>
      </w:tcPr>
    </w:tblStylePr>
    <w:tblStylePr w:type="band1Horz">
      <w:rPr>
        <w:rFonts w:ascii="Arial" w:hAnsi="Arial"/>
        <w:color w:val="000000" w:themeColor="accent5" w:themeShade="00"/>
        <w:sz w:val="22"/>
      </w:rPr>
      <w:tblPr/>
      <w:tcPr>
        <w:shd w:val="clear" w:color="FFFFFF" w:themeColor="accent6" w:themeTint="00" w:fill="FFFFFF" w:themeFill="accent6" w:themeFillTint="00"/>
      </w:tcPr>
    </w:tblStylePr>
    <w:tblStylePr w:type="band2Horz">
      <w:rPr>
        <w:rFonts w:ascii="Arial" w:hAnsi="Arial"/>
        <w:color w:val="000000" w:themeColor="accent5" w:themeShade="00"/>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FFFFFF" w:themeColor="text1" w:themeTint="00" w:themeShade="00"/>
        <w:sz w:val="22"/>
      </w:rPr>
      <w:tblPr/>
      <w:tcPr>
        <w:tcBorders>
          <w:top w:val="none" w:sz="4" w:space="0" w:color="000000"/>
          <w:left w:val="none" w:sz="4" w:space="0" w:color="000000"/>
          <w:bottom w:val="single" w:sz="4" w:space="0" w:color="FFFFFF" w:themeColor="text1" w:themeTint="00"/>
          <w:right w:val="none" w:sz="4" w:space="0" w:color="000000"/>
        </w:tcBorders>
        <w:shd w:val="clear" w:color="FFFFFF" w:themeColor="light1" w:fill="FFFFFF" w:themeFill="light1"/>
      </w:tcPr>
    </w:tblStylePr>
    <w:tblStylePr w:type="lastRow">
      <w:rPr>
        <w:rFonts w:ascii="Arial" w:hAnsi="Arial"/>
        <w:b/>
        <w:color w:val="FFFFFF" w:themeColor="text1" w:themeTint="00" w:themeShade="00"/>
        <w:sz w:val="22"/>
      </w:rPr>
      <w:tblPr/>
      <w:tcPr>
        <w:tcBorders>
          <w:top w:val="single" w:sz="4" w:space="0" w:color="FFFFFF" w:themeColor="text1"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text1" w:themeTint="00" w:themeShade="00"/>
        <w:sz w:val="22"/>
      </w:rPr>
      <w:tblPr/>
      <w:tcPr>
        <w:tcBorders>
          <w:top w:val="none" w:sz="4" w:space="0" w:color="000000"/>
          <w:left w:val="none" w:sz="4" w:space="0" w:color="000000"/>
          <w:bottom w:val="none" w:sz="4" w:space="0" w:color="000000"/>
          <w:right w:val="single" w:sz="4" w:space="0" w:color="FFFFFF" w:themeColor="text1" w:themeTint="00"/>
        </w:tcBorders>
        <w:shd w:val="clear" w:color="FFFFFF" w:fill="auto"/>
      </w:tcPr>
    </w:tblStylePr>
    <w:tblStylePr w:type="lastCol">
      <w:rPr>
        <w:rFonts w:ascii="Arial" w:hAnsi="Arial"/>
        <w:i/>
        <w:color w:val="FFFFFF" w:themeColor="text1" w:themeTint="00" w:themeShade="00"/>
        <w:sz w:val="22"/>
      </w:rPr>
      <w:tblPr/>
      <w:tcPr>
        <w:tcBorders>
          <w:top w:val="none" w:sz="4" w:space="0" w:color="000000"/>
          <w:left w:val="single" w:sz="4" w:space="0" w:color="FFFFFF" w:themeColor="text1" w:themeTint="0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b/>
        <w:color w:val="FFFFFF" w:themeColor="accent1" w:themeTint="00" w:themeShade="00"/>
        <w:sz w:val="22"/>
      </w:rPr>
      <w:tblPr/>
      <w:tcPr>
        <w:tcBorders>
          <w:top w:val="none" w:sz="4" w:space="0" w:color="000000"/>
          <w:left w:val="none" w:sz="4" w:space="0" w:color="000000"/>
          <w:bottom w:val="single" w:sz="4" w:space="0" w:color="FFFFFF" w:themeColor="accent1" w:themeTint="00"/>
          <w:right w:val="none" w:sz="4" w:space="0" w:color="000000"/>
        </w:tcBorders>
        <w:shd w:val="clear" w:color="FFFFFF" w:themeColor="light1" w:fill="FFFFFF" w:themeFill="light1"/>
      </w:tcPr>
    </w:tblStylePr>
    <w:tblStylePr w:type="lastRow">
      <w:rPr>
        <w:rFonts w:ascii="Arial" w:hAnsi="Arial"/>
        <w:b/>
        <w:color w:val="FFFFFF" w:themeColor="accent1" w:themeTint="00" w:themeShade="00"/>
        <w:sz w:val="22"/>
      </w:rPr>
      <w:tblPr/>
      <w:tcPr>
        <w:tcBorders>
          <w:top w:val="single" w:sz="4" w:space="0" w:color="FFFFFF" w:themeColor="accent1"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1" w:themeTint="00" w:themeShade="00"/>
        <w:sz w:val="22"/>
      </w:rPr>
      <w:tblPr/>
      <w:tcPr>
        <w:tcBorders>
          <w:top w:val="none" w:sz="4" w:space="0" w:color="000000"/>
          <w:left w:val="none" w:sz="4" w:space="0" w:color="000000"/>
          <w:bottom w:val="none" w:sz="4" w:space="0" w:color="000000"/>
          <w:right w:val="single" w:sz="4" w:space="0" w:color="FFFFFF" w:themeColor="accent1" w:themeTint="00"/>
        </w:tcBorders>
        <w:shd w:val="clear" w:color="FFFFFF" w:fill="auto"/>
      </w:tcPr>
    </w:tblStylePr>
    <w:tblStylePr w:type="lastCol">
      <w:rPr>
        <w:rFonts w:ascii="Arial" w:hAnsi="Arial"/>
        <w:i/>
        <w:color w:val="FFFFFF" w:themeColor="accent1" w:themeTint="00" w:themeShade="00"/>
        <w:sz w:val="22"/>
      </w:rPr>
      <w:tblPr/>
      <w:tcPr>
        <w:tcBorders>
          <w:top w:val="none" w:sz="4" w:space="0" w:color="000000"/>
          <w:left w:val="single" w:sz="4" w:space="0" w:color="FFFFFF" w:themeColor="accent1" w:themeTint="00"/>
          <w:bottom w:val="none" w:sz="4" w:space="0" w:color="000000"/>
          <w:right w:val="none" w:sz="4" w:space="0" w:color="000000"/>
        </w:tcBorders>
        <w:shd w:val="clear" w:color="FFFFFF" w:fill="auto"/>
      </w:tcPr>
    </w:tblStylePr>
    <w:tblStylePr w:type="band1Vert">
      <w:tblPr/>
      <w:tcPr>
        <w:shd w:val="clear" w:color="FFFFFF" w:themeColor="accent1" w:themeTint="00" w:fill="FFFFFF" w:themeFill="accent1" w:themeFillTint="00"/>
      </w:tcPr>
    </w:tblStylePr>
    <w:tblStylePr w:type="band1Horz">
      <w:rPr>
        <w:rFonts w:ascii="Arial" w:hAnsi="Arial"/>
        <w:color w:val="FFFFFF" w:themeColor="accent1" w:themeTint="00" w:themeShade="00"/>
        <w:sz w:val="22"/>
      </w:rPr>
      <w:tblPr/>
      <w:tcPr>
        <w:shd w:val="clear" w:color="FFFFFF" w:themeColor="accent1" w:themeTint="00" w:fill="FFFFFF" w:themeFill="accent1" w:themeFillTint="00"/>
      </w:tcPr>
    </w:tblStylePr>
    <w:tblStylePr w:type="band2Horz">
      <w:rPr>
        <w:rFonts w:ascii="Arial" w:hAnsi="Arial"/>
        <w:color w:val="FFFFFF" w:themeColor="accent1" w:themeTint="00" w:themeShade="00"/>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b/>
        <w:color w:val="FFFFFF" w:themeColor="accent2" w:themeTint="00" w:themeShade="00"/>
        <w:sz w:val="22"/>
      </w:rPr>
      <w:tblPr/>
      <w:tcPr>
        <w:tcBorders>
          <w:top w:val="none" w:sz="4" w:space="0" w:color="000000"/>
          <w:left w:val="none" w:sz="4" w:space="0" w:color="000000"/>
          <w:bottom w:val="single" w:sz="4" w:space="0" w:color="FFFFFF" w:themeColor="accent2" w:themeTint="00"/>
          <w:right w:val="none" w:sz="4" w:space="0" w:color="000000"/>
        </w:tcBorders>
        <w:shd w:val="clear" w:color="FFFFFF" w:themeColor="light1" w:fill="FFFFFF" w:themeFill="light1"/>
      </w:tcPr>
    </w:tblStylePr>
    <w:tblStylePr w:type="lastRow">
      <w:rPr>
        <w:rFonts w:ascii="Arial" w:hAnsi="Arial"/>
        <w:b/>
        <w:color w:val="FFFFFF" w:themeColor="accent2" w:themeTint="00" w:themeShade="00"/>
        <w:sz w:val="22"/>
      </w:rPr>
      <w:tblPr/>
      <w:tcPr>
        <w:tcBorders>
          <w:top w:val="single" w:sz="4" w:space="0" w:color="FFFFFF" w:themeColor="accent2"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2" w:themeTint="00" w:themeShade="00"/>
        <w:sz w:val="22"/>
      </w:rPr>
      <w:tblPr/>
      <w:tcPr>
        <w:tcBorders>
          <w:top w:val="none" w:sz="4" w:space="0" w:color="000000"/>
          <w:left w:val="none" w:sz="4" w:space="0" w:color="000000"/>
          <w:bottom w:val="none" w:sz="4" w:space="0" w:color="000000"/>
          <w:right w:val="single" w:sz="4" w:space="0" w:color="FFFFFF" w:themeColor="accent2" w:themeTint="00"/>
        </w:tcBorders>
        <w:shd w:val="clear" w:color="FFFFFF" w:fill="auto"/>
      </w:tcPr>
    </w:tblStylePr>
    <w:tblStylePr w:type="lastCol">
      <w:rPr>
        <w:rFonts w:ascii="Arial" w:hAnsi="Arial"/>
        <w:i/>
        <w:color w:val="FFFFFF" w:themeColor="accent2" w:themeTint="00" w:themeShade="00"/>
        <w:sz w:val="22"/>
      </w:rPr>
      <w:tblPr/>
      <w:tcPr>
        <w:tcBorders>
          <w:top w:val="none" w:sz="4" w:space="0" w:color="000000"/>
          <w:left w:val="single" w:sz="4" w:space="0" w:color="FFFFFF" w:themeColor="accent2" w:themeTint="00"/>
          <w:bottom w:val="none" w:sz="4" w:space="0" w:color="000000"/>
          <w:right w:val="none" w:sz="4" w:space="0" w:color="000000"/>
        </w:tcBorders>
        <w:shd w:val="clear" w:color="FFFFFF" w:fill="auto"/>
      </w:tc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b/>
        <w:color w:val="FFFFFF" w:themeColor="accent3" w:themeTint="00" w:themeShade="00"/>
        <w:sz w:val="22"/>
      </w:rPr>
      <w:tblPr/>
      <w:tcPr>
        <w:tcBorders>
          <w:top w:val="none" w:sz="4" w:space="0" w:color="000000"/>
          <w:left w:val="none" w:sz="4" w:space="0" w:color="000000"/>
          <w:bottom w:val="single" w:sz="4" w:space="0" w:color="FFFFFF" w:themeColor="accent3" w:themeTint="00"/>
          <w:right w:val="none" w:sz="4" w:space="0" w:color="000000"/>
        </w:tcBorders>
        <w:shd w:val="clear" w:color="FFFFFF" w:themeColor="light1" w:fill="FFFFFF" w:themeFill="light1"/>
      </w:tcPr>
    </w:tblStylePr>
    <w:tblStylePr w:type="lastRow">
      <w:rPr>
        <w:rFonts w:ascii="Arial" w:hAnsi="Arial"/>
        <w:b/>
        <w:color w:val="FFFFFF" w:themeColor="accent3" w:themeTint="00" w:themeShade="00"/>
        <w:sz w:val="22"/>
      </w:rPr>
      <w:tblPr/>
      <w:tcPr>
        <w:tcBorders>
          <w:top w:val="single" w:sz="4" w:space="0" w:color="FFFFFF" w:themeColor="accent3"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3" w:themeTint="00" w:themeShade="00"/>
        <w:sz w:val="22"/>
      </w:rPr>
      <w:tblPr/>
      <w:tcPr>
        <w:tcBorders>
          <w:top w:val="none" w:sz="4" w:space="0" w:color="000000"/>
          <w:left w:val="none" w:sz="4" w:space="0" w:color="000000"/>
          <w:bottom w:val="none" w:sz="4" w:space="0" w:color="000000"/>
          <w:right w:val="single" w:sz="4" w:space="0" w:color="FFFFFF" w:themeColor="accent3" w:themeTint="00"/>
        </w:tcBorders>
        <w:shd w:val="clear" w:color="FFFFFF" w:fill="auto"/>
      </w:tcPr>
    </w:tblStylePr>
    <w:tblStylePr w:type="lastCol">
      <w:rPr>
        <w:rFonts w:ascii="Arial" w:hAnsi="Arial"/>
        <w:i/>
        <w:color w:val="FFFFFF" w:themeColor="accent3" w:themeTint="00" w:themeShade="00"/>
        <w:sz w:val="22"/>
      </w:rPr>
      <w:tblPr/>
      <w:tcPr>
        <w:tcBorders>
          <w:top w:val="none" w:sz="4" w:space="0" w:color="000000"/>
          <w:left w:val="single" w:sz="4" w:space="0" w:color="FFFFFF" w:themeColor="accent3" w:themeTint="00"/>
          <w:bottom w:val="none" w:sz="4" w:space="0" w:color="000000"/>
          <w:right w:val="none" w:sz="4" w:space="0" w:color="000000"/>
        </w:tcBorders>
        <w:shd w:val="clear" w:color="FFFFFF" w:fill="auto"/>
      </w:tc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b/>
        <w:color w:val="FFFFFF" w:themeColor="accent4" w:themeTint="00" w:themeShade="00"/>
        <w:sz w:val="22"/>
      </w:rPr>
      <w:tblPr/>
      <w:tcPr>
        <w:tcBorders>
          <w:top w:val="none" w:sz="4" w:space="0" w:color="000000"/>
          <w:left w:val="none" w:sz="4" w:space="0" w:color="000000"/>
          <w:bottom w:val="single" w:sz="4" w:space="0" w:color="FFFFFF" w:themeColor="accent4" w:themeTint="00"/>
          <w:right w:val="none" w:sz="4" w:space="0" w:color="000000"/>
        </w:tcBorders>
        <w:shd w:val="clear" w:color="FFFFFF" w:themeColor="light1" w:fill="FFFFFF" w:themeFill="light1"/>
      </w:tcPr>
    </w:tblStylePr>
    <w:tblStylePr w:type="lastRow">
      <w:rPr>
        <w:rFonts w:ascii="Arial" w:hAnsi="Arial"/>
        <w:b/>
        <w:color w:val="FFFFFF" w:themeColor="accent4" w:themeTint="00" w:themeShade="00"/>
        <w:sz w:val="22"/>
      </w:rPr>
      <w:tblPr/>
      <w:tcPr>
        <w:tcBorders>
          <w:top w:val="single" w:sz="4" w:space="0" w:color="FFFFFF" w:themeColor="accent4"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4" w:themeTint="00" w:themeShade="00"/>
        <w:sz w:val="22"/>
      </w:rPr>
      <w:tblPr/>
      <w:tcPr>
        <w:tcBorders>
          <w:top w:val="none" w:sz="4" w:space="0" w:color="000000"/>
          <w:left w:val="none" w:sz="4" w:space="0" w:color="000000"/>
          <w:bottom w:val="none" w:sz="4" w:space="0" w:color="000000"/>
          <w:right w:val="single" w:sz="4" w:space="0" w:color="FFFFFF" w:themeColor="accent4" w:themeTint="00"/>
        </w:tcBorders>
        <w:shd w:val="clear" w:color="FFFFFF" w:fill="auto"/>
      </w:tcPr>
    </w:tblStylePr>
    <w:tblStylePr w:type="lastCol">
      <w:rPr>
        <w:rFonts w:ascii="Arial" w:hAnsi="Arial"/>
        <w:i/>
        <w:color w:val="FFFFFF" w:themeColor="accent4" w:themeTint="00" w:themeShade="00"/>
        <w:sz w:val="22"/>
      </w:rPr>
      <w:tblPr/>
      <w:tcPr>
        <w:tcBorders>
          <w:top w:val="none" w:sz="4" w:space="0" w:color="000000"/>
          <w:left w:val="single" w:sz="4" w:space="0" w:color="FFFFFF" w:themeColor="accent4" w:themeTint="00"/>
          <w:bottom w:val="none" w:sz="4" w:space="0" w:color="000000"/>
          <w:right w:val="none" w:sz="4" w:space="0" w:color="000000"/>
        </w:tcBorders>
        <w:shd w:val="clear" w:color="FFFFFF" w:fill="auto"/>
      </w:tc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b/>
        <w:color w:val="000000" w:themeColor="accent5" w:themeShade="00"/>
        <w:sz w:val="22"/>
      </w:rPr>
      <w:tblPr/>
      <w:tcPr>
        <w:tcBorders>
          <w:top w:val="none" w:sz="4" w:space="0" w:color="000000"/>
          <w:left w:val="none" w:sz="4" w:space="0" w:color="000000"/>
          <w:bottom w:val="single" w:sz="4" w:space="0" w:color="FFFFFF" w:themeColor="accent5" w:themeTint="00"/>
          <w:right w:val="none" w:sz="4" w:space="0" w:color="000000"/>
        </w:tcBorders>
        <w:shd w:val="clear" w:color="FFFFFF" w:themeColor="light1" w:fill="FFFFFF" w:themeFill="light1"/>
      </w:tcPr>
    </w:tblStylePr>
    <w:tblStylePr w:type="lastRow">
      <w:rPr>
        <w:rFonts w:ascii="Arial" w:hAnsi="Arial"/>
        <w:b/>
        <w:color w:val="000000" w:themeColor="accent5" w:themeShade="00"/>
        <w:sz w:val="22"/>
      </w:rPr>
      <w:tblPr/>
      <w:tcPr>
        <w:tcBorders>
          <w:top w:val="single" w:sz="4" w:space="0" w:color="FFFFFF" w:themeColor="accent5"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0000" w:themeColor="accent5" w:themeShade="00"/>
        <w:sz w:val="22"/>
      </w:rPr>
      <w:tblPr/>
      <w:tcPr>
        <w:tcBorders>
          <w:top w:val="none" w:sz="4" w:space="0" w:color="000000"/>
          <w:left w:val="none" w:sz="4" w:space="0" w:color="000000"/>
          <w:bottom w:val="none" w:sz="4" w:space="0" w:color="000000"/>
          <w:right w:val="single" w:sz="4" w:space="0" w:color="FFFFFF" w:themeColor="accent5" w:themeTint="00"/>
        </w:tcBorders>
        <w:shd w:val="clear" w:color="FFFFFF" w:fill="auto"/>
      </w:tcPr>
    </w:tblStylePr>
    <w:tblStylePr w:type="lastCol">
      <w:rPr>
        <w:rFonts w:ascii="Arial" w:hAnsi="Arial"/>
        <w:i/>
        <w:color w:val="000000" w:themeColor="accent5" w:themeShade="00"/>
        <w:sz w:val="22"/>
      </w:rPr>
      <w:tblPr/>
      <w:tcPr>
        <w:tcBorders>
          <w:top w:val="none" w:sz="4" w:space="0" w:color="000000"/>
          <w:left w:val="single" w:sz="4" w:space="0" w:color="FFFFFF" w:themeColor="accent5" w:themeTint="00"/>
          <w:bottom w:val="none" w:sz="4" w:space="0" w:color="000000"/>
          <w:right w:val="none" w:sz="4" w:space="0" w:color="000000"/>
        </w:tcBorders>
        <w:shd w:val="clear" w:color="FFFFFF" w:fill="auto"/>
      </w:tcPr>
    </w:tblStylePr>
    <w:tblStylePr w:type="band1Vert">
      <w:tblPr/>
      <w:tcPr>
        <w:shd w:val="clear" w:color="FFFFFF" w:themeColor="accent5" w:themeTint="00" w:fill="FFFFFF" w:themeFill="accent5" w:themeFillTint="00"/>
      </w:tcPr>
    </w:tblStylePr>
    <w:tblStylePr w:type="band1Horz">
      <w:rPr>
        <w:rFonts w:ascii="Arial" w:hAnsi="Arial"/>
        <w:color w:val="000000" w:themeColor="accent5" w:themeShade="00"/>
        <w:sz w:val="22"/>
      </w:rPr>
      <w:tblPr/>
      <w:tcPr>
        <w:shd w:val="clear" w:color="FFFFFF" w:themeColor="accent5" w:themeTint="00" w:fill="FFFFFF" w:themeFill="accent5" w:themeFillTint="00"/>
      </w:tcPr>
    </w:tblStylePr>
    <w:tblStylePr w:type="band2Horz">
      <w:rPr>
        <w:rFonts w:ascii="Arial" w:hAnsi="Arial"/>
        <w:color w:val="000000" w:themeColor="accent5" w:themeShade="00"/>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b/>
        <w:color w:val="000000" w:themeColor="accent6" w:themeShade="00"/>
        <w:sz w:val="22"/>
      </w:rPr>
      <w:tblPr/>
      <w:tcPr>
        <w:tcBorders>
          <w:top w:val="none" w:sz="4" w:space="0" w:color="000000"/>
          <w:left w:val="none" w:sz="4" w:space="0" w:color="000000"/>
          <w:bottom w:val="single" w:sz="4" w:space="0" w:color="FFFFFF" w:themeColor="accent6" w:themeTint="00"/>
          <w:right w:val="none" w:sz="4" w:space="0" w:color="000000"/>
        </w:tcBorders>
        <w:shd w:val="clear" w:color="FFFFFF" w:themeColor="light1" w:fill="FFFFFF" w:themeFill="light1"/>
      </w:tcPr>
    </w:tblStylePr>
    <w:tblStylePr w:type="lastRow">
      <w:rPr>
        <w:rFonts w:ascii="Arial" w:hAnsi="Arial"/>
        <w:b/>
        <w:color w:val="000000" w:themeColor="accent6" w:themeShade="00"/>
        <w:sz w:val="22"/>
      </w:rPr>
      <w:tblPr/>
      <w:tcPr>
        <w:tcBorders>
          <w:top w:val="single" w:sz="4" w:space="0" w:color="FFFFFF" w:themeColor="accent6"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0000" w:themeColor="accent6" w:themeShade="00"/>
        <w:sz w:val="22"/>
      </w:rPr>
      <w:tblPr/>
      <w:tcPr>
        <w:tcBorders>
          <w:top w:val="none" w:sz="4" w:space="0" w:color="000000"/>
          <w:left w:val="none" w:sz="4" w:space="0" w:color="000000"/>
          <w:bottom w:val="none" w:sz="4" w:space="0" w:color="000000"/>
          <w:right w:val="single" w:sz="4" w:space="0" w:color="FFFFFF" w:themeColor="accent6" w:themeTint="00"/>
        </w:tcBorders>
        <w:shd w:val="clear" w:color="FFFFFF" w:fill="auto"/>
      </w:tcPr>
    </w:tblStylePr>
    <w:tblStylePr w:type="lastCol">
      <w:rPr>
        <w:rFonts w:ascii="Arial" w:hAnsi="Arial"/>
        <w:i/>
        <w:color w:val="000000" w:themeColor="accent6" w:themeShade="00"/>
        <w:sz w:val="22"/>
      </w:rPr>
      <w:tblPr/>
      <w:tcPr>
        <w:tcBorders>
          <w:top w:val="none" w:sz="4" w:space="0" w:color="000000"/>
          <w:left w:val="single" w:sz="4" w:space="0" w:color="FFFFFF" w:themeColor="accent6" w:themeTint="00"/>
          <w:bottom w:val="none" w:sz="4" w:space="0" w:color="000000"/>
          <w:right w:val="none" w:sz="4" w:space="0" w:color="000000"/>
        </w:tcBorders>
        <w:shd w:val="clear" w:color="FFFFFF" w:fill="auto"/>
      </w:tcPr>
    </w:tblStylePr>
    <w:tblStylePr w:type="band1Vert">
      <w:tblPr/>
      <w:tcPr>
        <w:shd w:val="clear" w:color="FFFFFF" w:themeColor="accent6" w:themeTint="00" w:fill="FFFFFF" w:themeFill="accent6" w:themeFillTint="00"/>
      </w:tcPr>
    </w:tblStylePr>
    <w:tblStylePr w:type="band1Horz">
      <w:rPr>
        <w:rFonts w:ascii="Arial" w:hAnsi="Arial"/>
        <w:color w:val="000000" w:themeColor="accent6" w:themeShade="00"/>
        <w:sz w:val="22"/>
      </w:rPr>
      <w:tblPr/>
      <w:tcPr>
        <w:shd w:val="clear" w:color="FFFFFF" w:themeColor="accent6" w:themeTint="00" w:fill="FFFFFF" w:themeFill="accent6" w:themeFillTint="00"/>
      </w:tcPr>
    </w:tblStylePr>
    <w:tblStylePr w:type="band2Horz">
      <w:rPr>
        <w:rFonts w:ascii="Arial" w:hAnsi="Arial"/>
        <w:color w:val="000000" w:themeColor="accent6" w:themeShade="00"/>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1" w:themeTint="00" w:fill="FFFFFF" w:themeFill="accent1" w:themeFillTint="00"/>
      </w:tcPr>
    </w:tblStylePr>
    <w:tblStylePr w:type="band1Horz">
      <w:tblPr/>
      <w:tcPr>
        <w:shd w:val="clear" w:color="FFFFFF" w:themeColor="accent1" w:themeTint="00" w:fill="FFFFFF" w:themeFill="accent1" w:themeFillTint="0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00" w:fill="FFFFFF" w:themeFill="accent2" w:themeFillTint="00"/>
      </w:tcPr>
    </w:tblStylePr>
    <w:tblStylePr w:type="band1Horz">
      <w:tblPr/>
      <w:tcPr>
        <w:shd w:val="clear" w:color="FFFFFF" w:themeColor="accent2" w:themeTint="00" w:fill="FFFFFF" w:themeFill="accent2" w:themeFillTint="0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3" w:themeTint="00" w:fill="FFFFFF" w:themeFill="accent3" w:themeFillTint="00"/>
      </w:tcPr>
    </w:tblStylePr>
    <w:tblStylePr w:type="band1Horz">
      <w:tblPr/>
      <w:tcPr>
        <w:shd w:val="clear" w:color="FFFFFF" w:themeColor="accent3" w:themeTint="00" w:fill="FFFFFF" w:themeFill="accent3" w:themeFillTint="0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4" w:themeTint="00" w:fill="FFFFFF" w:themeFill="accent4" w:themeFillTint="00"/>
      </w:tcPr>
    </w:tblStylePr>
    <w:tblStylePr w:type="band1Horz">
      <w:tblPr/>
      <w:tcPr>
        <w:shd w:val="clear" w:color="FFFFFF" w:themeColor="accent4" w:themeTint="00" w:fill="FFFFFF" w:themeFill="accent4" w:themeFillTint="0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5" w:themeTint="00" w:fill="FFFFFF" w:themeFill="accent5" w:themeFillTint="00"/>
      </w:tcPr>
    </w:tblStylePr>
    <w:tblStylePr w:type="band1Horz">
      <w:tblPr/>
      <w:tcPr>
        <w:shd w:val="clear" w:color="FFFFFF" w:themeColor="accent5" w:themeTint="00" w:fill="FFFFFF" w:themeFill="accent5" w:themeFillTint="0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6" w:themeTint="00" w:fill="FFFFFF" w:themeFill="accent6" w:themeFillTint="00"/>
      </w:tcPr>
    </w:tblStylePr>
    <w:tblStylePr w:type="band1Horz">
      <w:tblPr/>
      <w:tcPr>
        <w:shd w:val="clear" w:color="FFFFFF" w:themeColor="accent6" w:themeTint="00" w:fill="FFFFFF" w:themeFill="accent6" w:themeFillTint="0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FFFFFF" w:themeColor="text1" w:themeTint="00"/>
        <w:bottom w:val="single" w:sz="4" w:space="0" w:color="FFFFFF" w:themeColor="text1" w:themeTint="00"/>
        <w:insideH w:val="single" w:sz="4" w:space="0" w:color="FFFFFF" w:themeColor="text1" w:themeTint="00"/>
      </w:tblBorders>
    </w:tblPr>
    <w:tblStylePr w:type="firstRow">
      <w:rPr>
        <w:rFonts w:ascii="Arial" w:hAnsi="Arial"/>
        <w:b/>
        <w:color w:val="404040"/>
        <w:sz w:val="22"/>
      </w:rPr>
      <w:tblPr/>
      <w:tcPr>
        <w:tcBorders>
          <w:top w:val="single" w:sz="4" w:space="0" w:color="FFFFFF" w:themeColor="text1" w:themeTint="00"/>
          <w:left w:val="none" w:sz="4" w:space="0" w:color="000000"/>
          <w:bottom w:val="single" w:sz="4" w:space="0" w:color="FFFFFF" w:themeColor="text1" w:themeTint="00"/>
          <w:right w:val="none" w:sz="4" w:space="0" w:color="000000"/>
        </w:tcBorders>
      </w:tcPr>
    </w:tblStylePr>
    <w:tblStylePr w:type="lastRow">
      <w:rPr>
        <w:rFonts w:ascii="Arial" w:hAnsi="Arial"/>
        <w:b/>
        <w:color w:val="404040"/>
        <w:sz w:val="22"/>
      </w:rPr>
      <w:tblPr/>
      <w:tcPr>
        <w:tcBorders>
          <w:top w:val="single" w:sz="4" w:space="0" w:color="FFFFFF" w:themeColor="text1" w:themeTint="00"/>
          <w:left w:val="none" w:sz="4" w:space="0" w:color="000000"/>
          <w:bottom w:val="single" w:sz="4" w:space="0" w:color="FFFFFF" w:themeColor="text1"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FFFFFF" w:themeColor="accent1" w:themeTint="00"/>
        <w:bottom w:val="single" w:sz="4" w:space="0" w:color="FFFFFF" w:themeColor="accent1" w:themeTint="00"/>
        <w:insideH w:val="single" w:sz="4" w:space="0" w:color="FFFFFF" w:themeColor="accent1" w:themeTint="00"/>
      </w:tblBorders>
    </w:tblPr>
    <w:tblStylePr w:type="firstRow">
      <w:rPr>
        <w:rFonts w:ascii="Arial" w:hAnsi="Arial"/>
        <w:b/>
        <w:color w:val="404040"/>
        <w:sz w:val="22"/>
      </w:rPr>
      <w:tblPr/>
      <w:tcPr>
        <w:tcBorders>
          <w:top w:val="single" w:sz="4" w:space="0" w:color="FFFFFF" w:themeColor="accent1" w:themeTint="00"/>
          <w:left w:val="none" w:sz="4" w:space="0" w:color="000000"/>
          <w:bottom w:val="single" w:sz="4" w:space="0" w:color="FFFFFF" w:themeColor="accent1" w:themeTint="00"/>
          <w:right w:val="none" w:sz="4" w:space="0" w:color="000000"/>
        </w:tcBorders>
      </w:tcPr>
    </w:tblStylePr>
    <w:tblStylePr w:type="lastRow">
      <w:rPr>
        <w:rFonts w:ascii="Arial" w:hAnsi="Arial"/>
        <w:b/>
        <w:color w:val="404040"/>
        <w:sz w:val="22"/>
      </w:rPr>
      <w:tblPr/>
      <w:tcPr>
        <w:tcBorders>
          <w:top w:val="single" w:sz="4" w:space="0" w:color="FFFFFF" w:themeColor="accent1" w:themeTint="00"/>
          <w:left w:val="none" w:sz="4" w:space="0" w:color="000000"/>
          <w:bottom w:val="single" w:sz="4" w:space="0" w:color="FFFFFF" w:themeColor="accent1"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FFFFF" w:themeColor="accent2" w:themeTint="00"/>
        <w:bottom w:val="single" w:sz="4" w:space="0" w:color="FFFFFF" w:themeColor="accent2" w:themeTint="00"/>
        <w:insideH w:val="single" w:sz="4" w:space="0" w:color="FFFFFF" w:themeColor="accent2" w:themeTint="00"/>
      </w:tblBorders>
    </w:tblPr>
    <w:tblStylePr w:type="firstRow">
      <w:rPr>
        <w:rFonts w:ascii="Arial" w:hAnsi="Arial"/>
        <w:b/>
        <w:color w:val="404040"/>
        <w:sz w:val="22"/>
      </w:rPr>
      <w:tblPr/>
      <w:tcPr>
        <w:tcBorders>
          <w:top w:val="single" w:sz="4" w:space="0" w:color="FFFFFF" w:themeColor="accent2" w:themeTint="00"/>
          <w:left w:val="none" w:sz="4" w:space="0" w:color="000000"/>
          <w:bottom w:val="single" w:sz="4" w:space="0" w:color="FFFFFF" w:themeColor="accent2" w:themeTint="00"/>
          <w:right w:val="none" w:sz="4" w:space="0" w:color="000000"/>
        </w:tcBorders>
      </w:tcPr>
    </w:tblStylePr>
    <w:tblStylePr w:type="lastRow">
      <w:rPr>
        <w:rFonts w:ascii="Arial" w:hAnsi="Arial"/>
        <w:b/>
        <w:color w:val="404040"/>
        <w:sz w:val="22"/>
      </w:rPr>
      <w:tblPr/>
      <w:tcPr>
        <w:tcBorders>
          <w:top w:val="single" w:sz="4" w:space="0" w:color="FFFFFF" w:themeColor="accent2" w:themeTint="00"/>
          <w:left w:val="none" w:sz="4" w:space="0" w:color="000000"/>
          <w:bottom w:val="single" w:sz="4" w:space="0" w:color="FFFFFF" w:themeColor="accent2"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FFFFFF" w:themeColor="accent3" w:themeTint="00"/>
        <w:bottom w:val="single" w:sz="4" w:space="0" w:color="FFFFFF" w:themeColor="accent3" w:themeTint="00"/>
        <w:insideH w:val="single" w:sz="4" w:space="0" w:color="FFFFFF" w:themeColor="accent3" w:themeTint="00"/>
      </w:tblBorders>
    </w:tblPr>
    <w:tblStylePr w:type="firstRow">
      <w:rPr>
        <w:rFonts w:ascii="Arial" w:hAnsi="Arial"/>
        <w:b/>
        <w:color w:val="404040"/>
        <w:sz w:val="22"/>
      </w:rPr>
      <w:tblPr/>
      <w:tcPr>
        <w:tcBorders>
          <w:top w:val="single" w:sz="4" w:space="0" w:color="FFFFFF" w:themeColor="accent3" w:themeTint="00"/>
          <w:left w:val="none" w:sz="4" w:space="0" w:color="000000"/>
          <w:bottom w:val="single" w:sz="4" w:space="0" w:color="FFFFFF" w:themeColor="accent3" w:themeTint="00"/>
          <w:right w:val="none" w:sz="4" w:space="0" w:color="000000"/>
        </w:tcBorders>
      </w:tcPr>
    </w:tblStylePr>
    <w:tblStylePr w:type="lastRow">
      <w:rPr>
        <w:rFonts w:ascii="Arial" w:hAnsi="Arial"/>
        <w:b/>
        <w:color w:val="404040"/>
        <w:sz w:val="22"/>
      </w:rPr>
      <w:tblPr/>
      <w:tcPr>
        <w:tcBorders>
          <w:top w:val="single" w:sz="4" w:space="0" w:color="FFFFFF" w:themeColor="accent3" w:themeTint="00"/>
          <w:left w:val="none" w:sz="4" w:space="0" w:color="000000"/>
          <w:bottom w:val="single" w:sz="4" w:space="0" w:color="FFFFFF" w:themeColor="accent3"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FFFF" w:themeColor="accent4" w:themeTint="00"/>
        <w:bottom w:val="single" w:sz="4" w:space="0" w:color="FFFFFF" w:themeColor="accent4" w:themeTint="00"/>
        <w:insideH w:val="single" w:sz="4" w:space="0" w:color="FFFFFF" w:themeColor="accent4" w:themeTint="00"/>
      </w:tblBorders>
    </w:tblPr>
    <w:tblStylePr w:type="firstRow">
      <w:rPr>
        <w:rFonts w:ascii="Arial" w:hAnsi="Arial"/>
        <w:b/>
        <w:color w:val="404040"/>
        <w:sz w:val="22"/>
      </w:rPr>
      <w:tblPr/>
      <w:tcPr>
        <w:tcBorders>
          <w:top w:val="single" w:sz="4" w:space="0" w:color="FFFFFF" w:themeColor="accent4" w:themeTint="00"/>
          <w:left w:val="none" w:sz="4" w:space="0" w:color="000000"/>
          <w:bottom w:val="single" w:sz="4" w:space="0" w:color="FFFFFF" w:themeColor="accent4" w:themeTint="00"/>
          <w:right w:val="none" w:sz="4" w:space="0" w:color="000000"/>
        </w:tcBorders>
      </w:tcPr>
    </w:tblStylePr>
    <w:tblStylePr w:type="lastRow">
      <w:rPr>
        <w:rFonts w:ascii="Arial" w:hAnsi="Arial"/>
        <w:b/>
        <w:color w:val="404040"/>
        <w:sz w:val="22"/>
      </w:rPr>
      <w:tblPr/>
      <w:tcPr>
        <w:tcBorders>
          <w:top w:val="single" w:sz="4" w:space="0" w:color="FFFFFF" w:themeColor="accent4" w:themeTint="00"/>
          <w:left w:val="none" w:sz="4" w:space="0" w:color="000000"/>
          <w:bottom w:val="single" w:sz="4" w:space="0" w:color="FFFFFF" w:themeColor="accent4"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FFFFFF" w:themeColor="accent5" w:themeTint="00"/>
        <w:bottom w:val="single" w:sz="4" w:space="0" w:color="FFFFFF" w:themeColor="accent5" w:themeTint="00"/>
        <w:insideH w:val="single" w:sz="4" w:space="0" w:color="FFFFFF" w:themeColor="accent5" w:themeTint="00"/>
      </w:tblBorders>
    </w:tblPr>
    <w:tblStylePr w:type="firstRow">
      <w:rPr>
        <w:rFonts w:ascii="Arial" w:hAnsi="Arial"/>
        <w:b/>
        <w:color w:val="404040"/>
        <w:sz w:val="22"/>
      </w:rPr>
      <w:tblPr/>
      <w:tcPr>
        <w:tcBorders>
          <w:top w:val="single" w:sz="4" w:space="0" w:color="FFFFFF" w:themeColor="accent5" w:themeTint="00"/>
          <w:left w:val="none" w:sz="4" w:space="0" w:color="000000"/>
          <w:bottom w:val="single" w:sz="4" w:space="0" w:color="FFFFFF" w:themeColor="accent5" w:themeTint="00"/>
          <w:right w:val="none" w:sz="4" w:space="0" w:color="000000"/>
        </w:tcBorders>
      </w:tcPr>
    </w:tblStylePr>
    <w:tblStylePr w:type="lastRow">
      <w:rPr>
        <w:rFonts w:ascii="Arial" w:hAnsi="Arial"/>
        <w:b/>
        <w:color w:val="404040"/>
        <w:sz w:val="22"/>
      </w:rPr>
      <w:tblPr/>
      <w:tcPr>
        <w:tcBorders>
          <w:top w:val="single" w:sz="4" w:space="0" w:color="FFFFFF" w:themeColor="accent5" w:themeTint="00"/>
          <w:left w:val="none" w:sz="4" w:space="0" w:color="000000"/>
          <w:bottom w:val="single" w:sz="4" w:space="0" w:color="FFFFFF" w:themeColor="accent5"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FFFFFF" w:themeColor="accent6" w:themeTint="00"/>
        <w:bottom w:val="single" w:sz="4" w:space="0" w:color="FFFFFF" w:themeColor="accent6" w:themeTint="00"/>
        <w:insideH w:val="single" w:sz="4" w:space="0" w:color="FFFFFF" w:themeColor="accent6" w:themeTint="00"/>
      </w:tblBorders>
    </w:tblPr>
    <w:tblStylePr w:type="firstRow">
      <w:rPr>
        <w:rFonts w:ascii="Arial" w:hAnsi="Arial"/>
        <w:b/>
        <w:color w:val="404040"/>
        <w:sz w:val="22"/>
      </w:rPr>
      <w:tblPr/>
      <w:tcPr>
        <w:tcBorders>
          <w:top w:val="single" w:sz="4" w:space="0" w:color="FFFFFF" w:themeColor="accent6" w:themeTint="00"/>
          <w:left w:val="none" w:sz="4" w:space="0" w:color="000000"/>
          <w:bottom w:val="single" w:sz="4" w:space="0" w:color="FFFFFF" w:themeColor="accent6" w:themeTint="00"/>
          <w:right w:val="none" w:sz="4" w:space="0" w:color="000000"/>
        </w:tcBorders>
      </w:tcPr>
    </w:tblStylePr>
    <w:tblStylePr w:type="lastRow">
      <w:rPr>
        <w:rFonts w:ascii="Arial" w:hAnsi="Arial"/>
        <w:b/>
        <w:color w:val="404040"/>
        <w:sz w:val="22"/>
      </w:rPr>
      <w:tblPr/>
      <w:tcPr>
        <w:tcBorders>
          <w:top w:val="single" w:sz="4" w:space="0" w:color="FFFFFF" w:themeColor="accent6" w:themeTint="00"/>
          <w:left w:val="none" w:sz="4" w:space="0" w:color="000000"/>
          <w:bottom w:val="single" w:sz="4" w:space="0" w:color="FFFFFF" w:themeColor="accent6"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blBorders>
    </w:tblPr>
    <w:tblStylePr w:type="firstRow">
      <w:rPr>
        <w:rFonts w:ascii="Arial" w:hAnsi="Arial"/>
        <w:b/>
        <w:color w:val="FFFFFF"/>
        <w:sz w:val="22"/>
      </w:rPr>
      <w:tblPr/>
      <w:tcPr>
        <w:shd w:val="clear" w:color="FFFFFF" w:themeColor="accent2" w:themeTint="00" w:fill="FFFFFF" w:themeFill="accent2"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00"/>
          <w:right w:val="single" w:sz="4" w:space="0" w:color="FFFFFF" w:themeColor="accent2" w:themeTint="00"/>
        </w:tcBorders>
      </w:tcPr>
    </w:tblStylePr>
    <w:tblStylePr w:type="band1Horz">
      <w:rPr>
        <w:rFonts w:ascii="Arial" w:hAnsi="Arial"/>
        <w:color w:val="404040"/>
        <w:sz w:val="22"/>
      </w:rPr>
      <w:tblPr/>
      <w:tcPr>
        <w:tcBorders>
          <w:top w:val="single" w:sz="4" w:space="0" w:color="FFFFFF" w:themeColor="accent2" w:themeTint="00"/>
          <w:bottom w:val="single" w:sz="4" w:space="0" w:color="FFFFFF" w:themeColor="accent2" w:themeTint="00"/>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blBorders>
    </w:tblPr>
    <w:tblStylePr w:type="firstRow">
      <w:rPr>
        <w:rFonts w:ascii="Arial" w:hAnsi="Arial"/>
        <w:b/>
        <w:color w:val="FFFFFF"/>
        <w:sz w:val="22"/>
      </w:rPr>
      <w:tblPr/>
      <w:tcPr>
        <w:shd w:val="clear" w:color="FFFFFF" w:themeColor="accent3" w:themeTint="00" w:fill="FFFFFF" w:themeFill="accent3"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3" w:themeTint="00"/>
          <w:right w:val="single" w:sz="4" w:space="0" w:color="FFFFFF" w:themeColor="accent3" w:themeTint="00"/>
        </w:tcBorders>
      </w:tcPr>
    </w:tblStylePr>
    <w:tblStylePr w:type="band1Horz">
      <w:rPr>
        <w:rFonts w:ascii="Arial" w:hAnsi="Arial"/>
        <w:color w:val="404040"/>
        <w:sz w:val="22"/>
      </w:rPr>
      <w:tblPr/>
      <w:tcPr>
        <w:tcBorders>
          <w:top w:val="single" w:sz="4" w:space="0" w:color="FFFFFF" w:themeColor="accent3" w:themeTint="00"/>
          <w:bottom w:val="single" w:sz="4" w:space="0" w:color="FFFFFF" w:themeColor="accent3" w:themeTint="00"/>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blBorders>
    </w:tblPr>
    <w:tblStylePr w:type="firstRow">
      <w:rPr>
        <w:rFonts w:ascii="Arial" w:hAnsi="Arial"/>
        <w:b/>
        <w:color w:val="FFFFFF"/>
        <w:sz w:val="22"/>
      </w:rPr>
      <w:tblPr/>
      <w:tcPr>
        <w:shd w:val="clear" w:color="FFFFFF" w:themeColor="accent4" w:themeTint="00" w:fill="FFFFFF" w:themeFill="accent4"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4" w:themeTint="00"/>
          <w:right w:val="single" w:sz="4" w:space="0" w:color="FFFFFF" w:themeColor="accent4" w:themeTint="00"/>
        </w:tcBorders>
      </w:tcPr>
    </w:tblStylePr>
    <w:tblStylePr w:type="band1Horz">
      <w:rPr>
        <w:rFonts w:ascii="Arial" w:hAnsi="Arial"/>
        <w:color w:val="404040"/>
        <w:sz w:val="22"/>
      </w:rPr>
      <w:tblPr/>
      <w:tcPr>
        <w:tcBorders>
          <w:top w:val="single" w:sz="4" w:space="0" w:color="FFFFFF" w:themeColor="accent4" w:themeTint="00"/>
          <w:bottom w:val="single" w:sz="4" w:space="0" w:color="FFFFFF" w:themeColor="accent4" w:themeTint="00"/>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blBorders>
    </w:tblPr>
    <w:tblStylePr w:type="firstRow">
      <w:rPr>
        <w:rFonts w:ascii="Arial" w:hAnsi="Arial"/>
        <w:b/>
        <w:color w:val="FFFFFF"/>
        <w:sz w:val="22"/>
      </w:rPr>
      <w:tblPr/>
      <w:tcPr>
        <w:shd w:val="clear" w:color="FFFFFF" w:themeColor="accent5" w:themeTint="00" w:fill="FFFFFF" w:themeFill="accent5"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5" w:themeTint="00"/>
          <w:right w:val="single" w:sz="4" w:space="0" w:color="FFFFFF" w:themeColor="accent5" w:themeTint="00"/>
        </w:tcBorders>
      </w:tcPr>
    </w:tblStylePr>
    <w:tblStylePr w:type="band1Horz">
      <w:rPr>
        <w:rFonts w:ascii="Arial" w:hAnsi="Arial"/>
        <w:color w:val="404040"/>
        <w:sz w:val="22"/>
      </w:rPr>
      <w:tblPr/>
      <w:tcPr>
        <w:tcBorders>
          <w:top w:val="single" w:sz="4" w:space="0" w:color="FFFFFF" w:themeColor="accent5" w:themeTint="00"/>
          <w:bottom w:val="single" w:sz="4" w:space="0" w:color="FFFFFF" w:themeColor="accent5" w:themeTint="00"/>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blBorders>
    </w:tblPr>
    <w:tblStylePr w:type="firstRow">
      <w:rPr>
        <w:rFonts w:ascii="Arial" w:hAnsi="Arial"/>
        <w:b/>
        <w:color w:val="FFFFFF"/>
        <w:sz w:val="22"/>
      </w:rPr>
      <w:tblPr/>
      <w:tcPr>
        <w:shd w:val="clear" w:color="FFFFFF" w:themeColor="accent6" w:themeTint="00" w:fill="FFFFFF" w:themeFill="accent6"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6" w:themeTint="00"/>
          <w:right w:val="single" w:sz="4" w:space="0" w:color="FFFFFF" w:themeColor="accent6" w:themeTint="00"/>
        </w:tcBorders>
      </w:tcPr>
    </w:tblStylePr>
    <w:tblStylePr w:type="band1Horz">
      <w:rPr>
        <w:rFonts w:ascii="Arial" w:hAnsi="Arial"/>
        <w:color w:val="404040"/>
        <w:sz w:val="22"/>
      </w:rPr>
      <w:tblPr/>
      <w:tcPr>
        <w:tcBorders>
          <w:top w:val="single" w:sz="4" w:space="0" w:color="FFFFFF" w:themeColor="accent6" w:themeTint="00"/>
          <w:bottom w:val="single" w:sz="4" w:space="0" w:color="FFFFFF" w:themeColor="accent6" w:themeTint="00"/>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FFFFFF" w:themeColor="text1" w:themeTint="00"/>
        <w:left w:val="single" w:sz="32" w:space="0" w:color="FFFFFF" w:themeColor="text1" w:themeTint="00"/>
        <w:bottom w:val="single" w:sz="32" w:space="0" w:color="FFFFFF" w:themeColor="text1" w:themeTint="00"/>
        <w:right w:val="single" w:sz="32" w:space="0" w:color="FFFFFF" w:themeColor="text1" w:themeTint="00"/>
      </w:tblBorders>
      <w:shd w:val="clear" w:color="FFFFFF" w:themeColor="text1" w:themeTint="00" w:fill="FFFFFF" w:themeFill="text1" w:themeFillTint="00"/>
    </w:tblPr>
    <w:tblStylePr w:type="firstRow">
      <w:rPr>
        <w:rFonts w:ascii="Arial" w:hAnsi="Arial"/>
        <w:b/>
        <w:color w:val="FFFFFF" w:themeColor="light1"/>
        <w:sz w:val="22"/>
      </w:rPr>
      <w:tblPr/>
      <w:tcPr>
        <w:tcBorders>
          <w:top w:val="single" w:sz="32" w:space="0" w:color="FFFFFF" w:themeColor="text1" w:themeTint="00"/>
          <w:bottom w:val="single" w:sz="12" w:space="0" w:color="FFFFFF" w:themeColor="light1"/>
        </w:tcBorders>
        <w:shd w:val="clear" w:color="FFFFFF" w:themeColor="text1" w:themeTint="00" w:fill="FFFFFF" w:themeFill="text1"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text1" w:themeTint="00"/>
          <w:right w:val="single" w:sz="4" w:space="0" w:color="FFFFFF" w:themeColor="light1"/>
        </w:tcBorders>
      </w:tcPr>
    </w:tblStylePr>
    <w:tblStylePr w:type="lastCol">
      <w:tblPr/>
      <w:tcPr>
        <w:tcBorders>
          <w:left w:val="single" w:sz="4" w:space="0" w:color="FFFFFF" w:themeColor="light1"/>
          <w:right w:val="single" w:sz="32" w:space="0" w:color="FFFFFF" w:themeColor="text1" w:themeTint="00"/>
        </w:tcBorders>
      </w:tcPr>
    </w:tblStylePr>
    <w:tblStylePr w:type="band1Vert">
      <w:tblPr/>
      <w:tcPr>
        <w:tcBorders>
          <w:left w:val="single" w:sz="4" w:space="0" w:color="FFFFFF" w:themeColor="light1"/>
          <w:right w:val="single" w:sz="4" w:space="0" w:color="FFFFFF" w:themeColor="light1"/>
        </w:tcBorders>
        <w:shd w:val="clear" w:color="FFFFFF" w:themeColor="text1" w:themeTint="00" w:fill="FFFFFF" w:themeFill="text1"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text1" w:themeTint="00" w:fill="FFFFFF" w:themeFill="text1" w:themeFillTint="00"/>
      </w:tcPr>
    </w:tblStylePr>
    <w:tblStylePr w:type="band2Horz">
      <w:tblPr/>
      <w:tcPr>
        <w:tcBorders>
          <w:top w:val="single" w:sz="4" w:space="0" w:color="FFFFFF" w:themeColor="light1"/>
          <w:bottom w:val="single" w:sz="4" w:space="0" w:color="FFFFFF" w:themeColor="light1"/>
        </w:tcBorders>
        <w:shd w:val="clear" w:color="FFFFFF" w:themeColor="text1" w:themeTint="00" w:fill="FFFFFF" w:themeFill="text1" w:themeFillTint="0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FFFFF" w:themeColor="accent2" w:themeTint="00"/>
        <w:left w:val="single" w:sz="32" w:space="0" w:color="FFFFFF" w:themeColor="accent2" w:themeTint="00"/>
        <w:bottom w:val="single" w:sz="32" w:space="0" w:color="FFFFFF" w:themeColor="accent2" w:themeTint="00"/>
        <w:right w:val="single" w:sz="32" w:space="0" w:color="FFFFFF" w:themeColor="accent2" w:themeTint="00"/>
      </w:tblBorders>
      <w:shd w:val="clear" w:color="FFFFFF" w:themeColor="accent2" w:themeTint="00" w:fill="FFFFFF" w:themeFill="accent2" w:themeFillTint="00"/>
    </w:tblPr>
    <w:tblStylePr w:type="firstRow">
      <w:rPr>
        <w:rFonts w:ascii="Arial" w:hAnsi="Arial"/>
        <w:b/>
        <w:color w:val="FFFFFF" w:themeColor="light1"/>
        <w:sz w:val="22"/>
      </w:rPr>
      <w:tblPr/>
      <w:tcPr>
        <w:tcBorders>
          <w:top w:val="single" w:sz="32" w:space="0" w:color="FFFFFF" w:themeColor="accent2" w:themeTint="00"/>
          <w:bottom w:val="single" w:sz="12" w:space="0" w:color="FFFFFF" w:themeColor="light1"/>
        </w:tcBorders>
        <w:shd w:val="clear" w:color="FFFFFF" w:themeColor="accent2" w:themeTint="00" w:fill="FFFFFF" w:themeFill="accent2"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00"/>
          <w:right w:val="single" w:sz="4" w:space="0" w:color="FFFFFF" w:themeColor="light1"/>
        </w:tcBorders>
      </w:tcPr>
    </w:tblStylePr>
    <w:tblStylePr w:type="lastCol">
      <w:tblPr/>
      <w:tcPr>
        <w:tcBorders>
          <w:left w:val="single" w:sz="4" w:space="0" w:color="FFFFFF" w:themeColor="light1"/>
          <w:right w:val="single" w:sz="32" w:space="0" w:color="FFFFFF" w:themeColor="accent2" w:themeTint="00"/>
        </w:tcBorders>
      </w:tcPr>
    </w:tblStylePr>
    <w:tblStylePr w:type="band1Vert">
      <w:tblPr/>
      <w:tcPr>
        <w:tcBorders>
          <w:left w:val="single" w:sz="4" w:space="0" w:color="FFFFFF" w:themeColor="light1"/>
          <w:right w:val="single" w:sz="4" w:space="0" w:color="FFFFFF" w:themeColor="light1"/>
        </w:tcBorders>
        <w:shd w:val="clear" w:color="FFFFFF" w:themeColor="accent2" w:themeTint="00" w:fill="FFFFFF" w:themeFill="accent2"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00" w:fill="FFFFFF" w:themeFill="accent2" w:themeFillTint="00"/>
      </w:tcPr>
    </w:tblStylePr>
    <w:tblStylePr w:type="band2Horz">
      <w:tblPr/>
      <w:tcPr>
        <w:tcBorders>
          <w:top w:val="single" w:sz="4" w:space="0" w:color="FFFFFF" w:themeColor="light1"/>
          <w:bottom w:val="single" w:sz="4" w:space="0" w:color="FFFFFF" w:themeColor="light1"/>
        </w:tcBorders>
        <w:shd w:val="clear" w:color="FFFFFF" w:themeColor="accent2" w:themeTint="00" w:fill="FFFFFF" w:themeFill="accent2" w:themeFillTint="00"/>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FFFFFF" w:themeColor="accent3" w:themeTint="00"/>
        <w:left w:val="single" w:sz="32" w:space="0" w:color="FFFFFF" w:themeColor="accent3" w:themeTint="00"/>
        <w:bottom w:val="single" w:sz="32" w:space="0" w:color="FFFFFF" w:themeColor="accent3" w:themeTint="00"/>
        <w:right w:val="single" w:sz="32" w:space="0" w:color="FFFFFF" w:themeColor="accent3" w:themeTint="00"/>
      </w:tblBorders>
      <w:shd w:val="clear" w:color="FFFFFF" w:themeColor="accent3" w:themeTint="00" w:fill="FFFFFF" w:themeFill="accent3" w:themeFillTint="00"/>
    </w:tblPr>
    <w:tblStylePr w:type="firstRow">
      <w:rPr>
        <w:rFonts w:ascii="Arial" w:hAnsi="Arial"/>
        <w:b/>
        <w:color w:val="FFFFFF" w:themeColor="light1"/>
        <w:sz w:val="22"/>
      </w:rPr>
      <w:tblPr/>
      <w:tcPr>
        <w:tcBorders>
          <w:top w:val="single" w:sz="32" w:space="0" w:color="FFFFFF" w:themeColor="accent3" w:themeTint="00"/>
          <w:bottom w:val="single" w:sz="12" w:space="0" w:color="FFFFFF" w:themeColor="light1"/>
        </w:tcBorders>
        <w:shd w:val="clear" w:color="FFFFFF" w:themeColor="accent3" w:themeTint="00" w:fill="FFFFFF" w:themeFill="accent3"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3" w:themeTint="00"/>
          <w:right w:val="single" w:sz="4" w:space="0" w:color="FFFFFF" w:themeColor="light1"/>
        </w:tcBorders>
      </w:tcPr>
    </w:tblStylePr>
    <w:tblStylePr w:type="lastCol">
      <w:tblPr/>
      <w:tcPr>
        <w:tcBorders>
          <w:left w:val="single" w:sz="4" w:space="0" w:color="FFFFFF" w:themeColor="light1"/>
          <w:right w:val="single" w:sz="32" w:space="0" w:color="FFFFFF" w:themeColor="accent3" w:themeTint="00"/>
        </w:tcBorders>
      </w:tcPr>
    </w:tblStylePr>
    <w:tblStylePr w:type="band1Vert">
      <w:tblPr/>
      <w:tcPr>
        <w:tcBorders>
          <w:left w:val="single" w:sz="4" w:space="0" w:color="FFFFFF" w:themeColor="light1"/>
          <w:right w:val="single" w:sz="4" w:space="0" w:color="FFFFFF" w:themeColor="light1"/>
        </w:tcBorders>
        <w:shd w:val="clear" w:color="FFFFFF" w:themeColor="accent3" w:themeTint="00" w:fill="FFFFFF" w:themeFill="accent3"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3" w:themeTint="00" w:fill="FFFFFF" w:themeFill="accent3" w:themeFillTint="00"/>
      </w:tcPr>
    </w:tblStylePr>
    <w:tblStylePr w:type="band2Horz">
      <w:tblPr/>
      <w:tcPr>
        <w:tcBorders>
          <w:top w:val="single" w:sz="4" w:space="0" w:color="FFFFFF" w:themeColor="light1"/>
          <w:bottom w:val="single" w:sz="4" w:space="0" w:color="FFFFFF" w:themeColor="light1"/>
        </w:tcBorders>
        <w:shd w:val="clear" w:color="FFFFFF" w:themeColor="accent3" w:themeTint="00" w:fill="FFFFFF" w:themeFill="accent3" w:themeFillTint="00"/>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FFFF" w:themeColor="accent4" w:themeTint="00"/>
        <w:left w:val="single" w:sz="32" w:space="0" w:color="FFFFFF" w:themeColor="accent4" w:themeTint="00"/>
        <w:bottom w:val="single" w:sz="32" w:space="0" w:color="FFFFFF" w:themeColor="accent4" w:themeTint="00"/>
        <w:right w:val="single" w:sz="32" w:space="0" w:color="FFFFFF" w:themeColor="accent4" w:themeTint="00"/>
      </w:tblBorders>
      <w:shd w:val="clear" w:color="FFFFFF" w:themeColor="accent4" w:themeTint="00" w:fill="FFFFFF" w:themeFill="accent4" w:themeFillTint="00"/>
    </w:tblPr>
    <w:tblStylePr w:type="firstRow">
      <w:rPr>
        <w:rFonts w:ascii="Arial" w:hAnsi="Arial"/>
        <w:b/>
        <w:color w:val="FFFFFF" w:themeColor="light1"/>
        <w:sz w:val="22"/>
      </w:rPr>
      <w:tblPr/>
      <w:tcPr>
        <w:tcBorders>
          <w:top w:val="single" w:sz="32" w:space="0" w:color="FFFFFF" w:themeColor="accent4" w:themeTint="00"/>
          <w:bottom w:val="single" w:sz="12" w:space="0" w:color="FFFFFF" w:themeColor="light1"/>
        </w:tcBorders>
        <w:shd w:val="clear" w:color="FFFFFF" w:themeColor="accent4" w:themeTint="00" w:fill="FFFFFF" w:themeFill="accent4"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4" w:themeTint="00"/>
          <w:right w:val="single" w:sz="4" w:space="0" w:color="FFFFFF" w:themeColor="light1"/>
        </w:tcBorders>
      </w:tcPr>
    </w:tblStylePr>
    <w:tblStylePr w:type="lastCol">
      <w:tblPr/>
      <w:tcPr>
        <w:tcBorders>
          <w:left w:val="single" w:sz="4" w:space="0" w:color="FFFFFF" w:themeColor="light1"/>
          <w:right w:val="single" w:sz="32" w:space="0" w:color="FFFFFF" w:themeColor="accent4" w:themeTint="00"/>
        </w:tcBorders>
      </w:tcPr>
    </w:tblStylePr>
    <w:tblStylePr w:type="band1Vert">
      <w:tblPr/>
      <w:tcPr>
        <w:tcBorders>
          <w:left w:val="single" w:sz="4" w:space="0" w:color="FFFFFF" w:themeColor="light1"/>
          <w:right w:val="single" w:sz="4" w:space="0" w:color="FFFFFF" w:themeColor="light1"/>
        </w:tcBorders>
        <w:shd w:val="clear" w:color="FFFFFF" w:themeColor="accent4" w:themeTint="00" w:fill="FFFFFF" w:themeFill="accent4"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4" w:themeTint="00" w:fill="FFFFFF" w:themeFill="accent4" w:themeFillTint="00"/>
      </w:tcPr>
    </w:tblStylePr>
    <w:tblStylePr w:type="band2Horz">
      <w:tblPr/>
      <w:tcPr>
        <w:tcBorders>
          <w:top w:val="single" w:sz="4" w:space="0" w:color="FFFFFF" w:themeColor="light1"/>
          <w:bottom w:val="single" w:sz="4" w:space="0" w:color="FFFFFF" w:themeColor="light1"/>
        </w:tcBorders>
        <w:shd w:val="clear" w:color="FFFFFF" w:themeColor="accent4" w:themeTint="00" w:fill="FFFFFF" w:themeFill="accent4" w:themeFillTint="00"/>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FFFFFF" w:themeColor="accent5" w:themeTint="00"/>
        <w:left w:val="single" w:sz="32" w:space="0" w:color="FFFFFF" w:themeColor="accent5" w:themeTint="00"/>
        <w:bottom w:val="single" w:sz="32" w:space="0" w:color="FFFFFF" w:themeColor="accent5" w:themeTint="00"/>
        <w:right w:val="single" w:sz="32" w:space="0" w:color="FFFFFF" w:themeColor="accent5" w:themeTint="00"/>
      </w:tblBorders>
      <w:shd w:val="clear" w:color="FFFFFF" w:themeColor="accent5" w:themeTint="00" w:fill="FFFFFF" w:themeFill="accent5" w:themeFillTint="00"/>
    </w:tblPr>
    <w:tblStylePr w:type="firstRow">
      <w:rPr>
        <w:rFonts w:ascii="Arial" w:hAnsi="Arial"/>
        <w:b/>
        <w:color w:val="FFFFFF" w:themeColor="light1"/>
        <w:sz w:val="22"/>
      </w:rPr>
      <w:tblPr/>
      <w:tcPr>
        <w:tcBorders>
          <w:top w:val="single" w:sz="32" w:space="0" w:color="FFFFFF" w:themeColor="accent5" w:themeTint="00"/>
          <w:bottom w:val="single" w:sz="12" w:space="0" w:color="FFFFFF" w:themeColor="light1"/>
        </w:tcBorders>
        <w:shd w:val="clear" w:color="FFFFFF" w:themeColor="accent5" w:themeTint="00" w:fill="FFFFFF" w:themeFill="accent5"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5" w:themeTint="00"/>
          <w:right w:val="single" w:sz="4" w:space="0" w:color="FFFFFF" w:themeColor="light1"/>
        </w:tcBorders>
      </w:tcPr>
    </w:tblStylePr>
    <w:tblStylePr w:type="lastCol">
      <w:tblPr/>
      <w:tcPr>
        <w:tcBorders>
          <w:left w:val="single" w:sz="4" w:space="0" w:color="FFFFFF" w:themeColor="light1"/>
          <w:right w:val="single" w:sz="32" w:space="0" w:color="FFFFFF" w:themeColor="accent5" w:themeTint="00"/>
        </w:tcBorders>
      </w:tcPr>
    </w:tblStylePr>
    <w:tblStylePr w:type="band1Vert">
      <w:tblPr/>
      <w:tcPr>
        <w:tcBorders>
          <w:left w:val="single" w:sz="4" w:space="0" w:color="FFFFFF" w:themeColor="light1"/>
          <w:right w:val="single" w:sz="4" w:space="0" w:color="FFFFFF" w:themeColor="light1"/>
        </w:tcBorders>
        <w:shd w:val="clear" w:color="FFFFFF" w:themeColor="accent5" w:themeTint="00" w:fill="FFFFFF" w:themeFill="accent5"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5" w:themeTint="00" w:fill="FFFFFF" w:themeFill="accent5" w:themeFillTint="00"/>
      </w:tcPr>
    </w:tblStylePr>
    <w:tblStylePr w:type="band2Horz">
      <w:tblPr/>
      <w:tcPr>
        <w:tcBorders>
          <w:top w:val="single" w:sz="4" w:space="0" w:color="FFFFFF" w:themeColor="light1"/>
          <w:bottom w:val="single" w:sz="4" w:space="0" w:color="FFFFFF" w:themeColor="light1"/>
        </w:tcBorders>
        <w:shd w:val="clear" w:color="FFFFFF" w:themeColor="accent5" w:themeTint="00" w:fill="FFFFFF" w:themeFill="accent5" w:themeFillTint="00"/>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FFFFFF" w:themeColor="accent6" w:themeTint="00"/>
        <w:left w:val="single" w:sz="32" w:space="0" w:color="FFFFFF" w:themeColor="accent6" w:themeTint="00"/>
        <w:bottom w:val="single" w:sz="32" w:space="0" w:color="FFFFFF" w:themeColor="accent6" w:themeTint="00"/>
        <w:right w:val="single" w:sz="32" w:space="0" w:color="FFFFFF" w:themeColor="accent6" w:themeTint="00"/>
      </w:tblBorders>
      <w:shd w:val="clear" w:color="FFFFFF" w:themeColor="accent6" w:themeTint="00" w:fill="FFFFFF" w:themeFill="accent6" w:themeFillTint="00"/>
    </w:tblPr>
    <w:tblStylePr w:type="firstRow">
      <w:rPr>
        <w:rFonts w:ascii="Arial" w:hAnsi="Arial"/>
        <w:b/>
        <w:color w:val="FFFFFF" w:themeColor="light1"/>
        <w:sz w:val="22"/>
      </w:rPr>
      <w:tblPr/>
      <w:tcPr>
        <w:tcBorders>
          <w:top w:val="single" w:sz="32" w:space="0" w:color="FFFFFF" w:themeColor="accent6" w:themeTint="00"/>
          <w:bottom w:val="single" w:sz="12" w:space="0" w:color="FFFFFF" w:themeColor="light1"/>
        </w:tcBorders>
        <w:shd w:val="clear" w:color="FFFFFF" w:themeColor="accent6" w:themeTint="00" w:fill="FFFFFF" w:themeFill="accent6"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6" w:themeTint="00"/>
          <w:right w:val="single" w:sz="4" w:space="0" w:color="FFFFFF" w:themeColor="light1"/>
        </w:tcBorders>
      </w:tcPr>
    </w:tblStylePr>
    <w:tblStylePr w:type="lastCol">
      <w:tblPr/>
      <w:tcPr>
        <w:tcBorders>
          <w:left w:val="single" w:sz="4" w:space="0" w:color="FFFFFF" w:themeColor="light1"/>
          <w:right w:val="single" w:sz="32" w:space="0" w:color="FFFFFF" w:themeColor="accent6" w:themeTint="00"/>
        </w:tcBorders>
      </w:tcPr>
    </w:tblStylePr>
    <w:tblStylePr w:type="band1Vert">
      <w:tblPr/>
      <w:tcPr>
        <w:tcBorders>
          <w:left w:val="single" w:sz="4" w:space="0" w:color="FFFFFF" w:themeColor="light1"/>
          <w:right w:val="single" w:sz="4" w:space="0" w:color="FFFFFF" w:themeColor="light1"/>
        </w:tcBorders>
        <w:shd w:val="clear" w:color="FFFFFF" w:themeColor="accent6" w:themeTint="00" w:fill="FFFFFF" w:themeFill="accent6"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6" w:themeTint="00" w:fill="FFFFFF" w:themeFill="accent6" w:themeFillTint="00"/>
      </w:tcPr>
    </w:tblStylePr>
    <w:tblStylePr w:type="band2Horz">
      <w:tblPr/>
      <w:tcPr>
        <w:tcBorders>
          <w:top w:val="single" w:sz="4" w:space="0" w:color="FFFFFF" w:themeColor="light1"/>
          <w:bottom w:val="single" w:sz="4" w:space="0" w:color="FFFFFF" w:themeColor="light1"/>
        </w:tcBorders>
        <w:shd w:val="clear" w:color="FFFFFF" w:themeColor="accent6" w:themeTint="00" w:fill="FFFFFF" w:themeFill="accent6" w:themeFillTint="00"/>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FFFFFF" w:themeColor="text1" w:themeTint="00"/>
        <w:bottom w:val="single" w:sz="4" w:space="0" w:color="FFFFFF" w:themeColor="text1" w:themeTint="00"/>
      </w:tblBorders>
    </w:tblPr>
    <w:tblStylePr w:type="firstRow">
      <w:rPr>
        <w:b/>
        <w:color w:val="000000" w:themeColor="text1"/>
      </w:rPr>
      <w:tblPr/>
      <w:tcPr>
        <w:tcBorders>
          <w:bottom w:val="single" w:sz="4" w:space="0" w:color="FFFFFF" w:themeColor="text1" w:themeTint="00"/>
        </w:tcBorders>
      </w:tcPr>
    </w:tblStylePr>
    <w:tblStylePr w:type="lastRow">
      <w:rPr>
        <w:b/>
        <w:color w:val="000000" w:themeColor="text1"/>
      </w:rPr>
      <w:tblPr/>
      <w:tcPr>
        <w:tcBorders>
          <w:top w:val="single" w:sz="4" w:space="0" w:color="FFFFFF" w:themeColor="text1" w:themeTint="00"/>
        </w:tcBorders>
      </w:tcPr>
    </w:tblStylePr>
    <w:tblStylePr w:type="firstCol">
      <w:rPr>
        <w:b/>
        <w:color w:val="000000" w:themeColor="text1"/>
      </w:rPr>
    </w:tblStylePr>
    <w:tblStylePr w:type="lastCol">
      <w:rPr>
        <w:b/>
        <w:color w:val="000000" w:themeColor="text1"/>
      </w:rPr>
    </w:tblStylePr>
    <w:tblStylePr w:type="band1Vert">
      <w:tblPr/>
      <w:tcPr>
        <w:shd w:val="clear" w:color="FFFFFF" w:themeColor="text1" w:themeTint="00" w:fill="FFFFFF" w:themeFill="text1" w:themeFillTint="00"/>
      </w:tcPr>
    </w:tblStylePr>
    <w:tblStylePr w:type="band1Horz">
      <w:rPr>
        <w:rFonts w:ascii="Arial" w:hAnsi="Arial"/>
        <w:color w:val="000000" w:themeColor="text1"/>
        <w:sz w:val="22"/>
      </w:rPr>
      <w:tblPr/>
      <w:tcPr>
        <w:shd w:val="clear" w:color="FFFFFF" w:themeColor="text1" w:themeTint="00" w:fill="FFFFFF" w:themeFill="text1" w:themeFillTint="0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000000" w:themeColor="accent1" w:themeShade="00"/>
      </w:rPr>
      <w:tblPr/>
      <w:tcPr>
        <w:tcBorders>
          <w:bottom w:val="single" w:sz="4" w:space="0" w:color="5B9BD5" w:themeColor="accent1"/>
        </w:tcBorders>
      </w:tcPr>
    </w:tblStylePr>
    <w:tblStylePr w:type="lastRow">
      <w:rPr>
        <w:b/>
        <w:color w:val="000000" w:themeColor="accent1" w:themeShade="00"/>
      </w:rPr>
      <w:tblPr/>
      <w:tcPr>
        <w:tcBorders>
          <w:top w:val="single" w:sz="4" w:space="0" w:color="5B9BD5" w:themeColor="accent1"/>
        </w:tcBorders>
      </w:tcPr>
    </w:tblStylePr>
    <w:tblStylePr w:type="firstCol">
      <w:rPr>
        <w:b/>
        <w:color w:val="000000" w:themeColor="accent1" w:themeShade="00"/>
      </w:rPr>
    </w:tblStylePr>
    <w:tblStylePr w:type="lastCol">
      <w:rPr>
        <w:b/>
        <w:color w:val="000000" w:themeColor="accent1" w:themeShade="00"/>
      </w:rPr>
    </w:tblStylePr>
    <w:tblStylePr w:type="band1Vert">
      <w:tblPr/>
      <w:tcPr>
        <w:shd w:val="clear" w:color="FFFFFF" w:themeColor="accent1" w:themeTint="00" w:fill="FFFFFF" w:themeFill="accent1" w:themeFillTint="00"/>
      </w:tcPr>
    </w:tblStylePr>
    <w:tblStylePr w:type="band1Horz">
      <w:rPr>
        <w:rFonts w:ascii="Arial" w:hAnsi="Arial"/>
        <w:color w:val="000000" w:themeColor="accent1" w:themeShade="00"/>
        <w:sz w:val="22"/>
      </w:rPr>
      <w:tblPr/>
      <w:tcPr>
        <w:shd w:val="clear" w:color="FFFFFF" w:themeColor="accent1" w:themeTint="00" w:fill="FFFFFF" w:themeFill="accent1" w:themeFillTint="00"/>
      </w:tcPr>
    </w:tblStylePr>
    <w:tblStylePr w:type="band2Horz">
      <w:rPr>
        <w:rFonts w:ascii="Arial" w:hAnsi="Arial"/>
        <w:color w:val="000000" w:themeColor="accent1" w:themeShade="00"/>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FFFFF" w:themeColor="accent2" w:themeTint="00"/>
        <w:bottom w:val="single" w:sz="4" w:space="0" w:color="FFFFFF" w:themeColor="accent2" w:themeTint="00"/>
      </w:tblBorders>
    </w:tblPr>
    <w:tblStylePr w:type="firstRow">
      <w:rPr>
        <w:b/>
        <w:color w:val="FFFFFF" w:themeColor="accent2" w:themeTint="00" w:themeShade="00"/>
      </w:rPr>
      <w:tblPr/>
      <w:tcPr>
        <w:tcBorders>
          <w:bottom w:val="single" w:sz="4" w:space="0" w:color="FFFFFF" w:themeColor="accent2" w:themeTint="00"/>
        </w:tcBorders>
      </w:tcPr>
    </w:tblStylePr>
    <w:tblStylePr w:type="lastRow">
      <w:rPr>
        <w:b/>
        <w:color w:val="FFFFFF" w:themeColor="accent2" w:themeTint="00" w:themeShade="00"/>
      </w:rPr>
      <w:tblPr/>
      <w:tcPr>
        <w:tcBorders>
          <w:top w:val="single" w:sz="4" w:space="0" w:color="FFFFFF" w:themeColor="accent2" w:themeTint="00"/>
        </w:tcBorders>
      </w:tcPr>
    </w:tblStylePr>
    <w:tblStylePr w:type="firstCol">
      <w:rPr>
        <w:b/>
        <w:color w:val="FFFFFF" w:themeColor="accent2" w:themeTint="00" w:themeShade="00"/>
      </w:rPr>
    </w:tblStylePr>
    <w:tblStylePr w:type="lastCol">
      <w:rPr>
        <w:b/>
        <w:color w:val="FFFFFF" w:themeColor="accent2" w:themeTint="00" w:themeShade="00"/>
      </w:r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FFFFFF" w:themeColor="accent3" w:themeTint="00"/>
        <w:bottom w:val="single" w:sz="4" w:space="0" w:color="FFFFFF" w:themeColor="accent3" w:themeTint="00"/>
      </w:tblBorders>
    </w:tblPr>
    <w:tblStylePr w:type="firstRow">
      <w:rPr>
        <w:b/>
        <w:color w:val="FFFFFF" w:themeColor="accent3" w:themeTint="00" w:themeShade="00"/>
      </w:rPr>
      <w:tblPr/>
      <w:tcPr>
        <w:tcBorders>
          <w:bottom w:val="single" w:sz="4" w:space="0" w:color="FFFFFF" w:themeColor="accent3" w:themeTint="00"/>
        </w:tcBorders>
      </w:tcPr>
    </w:tblStylePr>
    <w:tblStylePr w:type="lastRow">
      <w:rPr>
        <w:b/>
        <w:color w:val="FFFFFF" w:themeColor="accent3" w:themeTint="00" w:themeShade="00"/>
      </w:rPr>
      <w:tblPr/>
      <w:tcPr>
        <w:tcBorders>
          <w:top w:val="single" w:sz="4" w:space="0" w:color="FFFFFF" w:themeColor="accent3" w:themeTint="00"/>
        </w:tcBorders>
      </w:tcPr>
    </w:tblStylePr>
    <w:tblStylePr w:type="firstCol">
      <w:rPr>
        <w:b/>
        <w:color w:val="FFFFFF" w:themeColor="accent3" w:themeTint="00" w:themeShade="00"/>
      </w:rPr>
    </w:tblStylePr>
    <w:tblStylePr w:type="lastCol">
      <w:rPr>
        <w:b/>
        <w:color w:val="FFFFFF" w:themeColor="accent3" w:themeTint="00" w:themeShade="00"/>
      </w:r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FFFF" w:themeColor="accent4" w:themeTint="00"/>
        <w:bottom w:val="single" w:sz="4" w:space="0" w:color="FFFFFF" w:themeColor="accent4" w:themeTint="00"/>
      </w:tblBorders>
    </w:tblPr>
    <w:tblStylePr w:type="firstRow">
      <w:rPr>
        <w:b/>
        <w:color w:val="FFFFFF" w:themeColor="accent4" w:themeTint="00" w:themeShade="00"/>
      </w:rPr>
      <w:tblPr/>
      <w:tcPr>
        <w:tcBorders>
          <w:bottom w:val="single" w:sz="4" w:space="0" w:color="FFFFFF" w:themeColor="accent4" w:themeTint="00"/>
        </w:tcBorders>
      </w:tcPr>
    </w:tblStylePr>
    <w:tblStylePr w:type="lastRow">
      <w:rPr>
        <w:b/>
        <w:color w:val="FFFFFF" w:themeColor="accent4" w:themeTint="00" w:themeShade="00"/>
      </w:rPr>
      <w:tblPr/>
      <w:tcPr>
        <w:tcBorders>
          <w:top w:val="single" w:sz="4" w:space="0" w:color="FFFFFF" w:themeColor="accent4" w:themeTint="00"/>
        </w:tcBorders>
      </w:tcPr>
    </w:tblStylePr>
    <w:tblStylePr w:type="firstCol">
      <w:rPr>
        <w:b/>
        <w:color w:val="FFFFFF" w:themeColor="accent4" w:themeTint="00" w:themeShade="00"/>
      </w:rPr>
    </w:tblStylePr>
    <w:tblStylePr w:type="lastCol">
      <w:rPr>
        <w:b/>
        <w:color w:val="FFFFFF" w:themeColor="accent4" w:themeTint="00" w:themeShade="00"/>
      </w:r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FFFFFF" w:themeColor="accent5" w:themeTint="00"/>
        <w:bottom w:val="single" w:sz="4" w:space="0" w:color="FFFFFF" w:themeColor="accent5" w:themeTint="00"/>
      </w:tblBorders>
    </w:tblPr>
    <w:tblStylePr w:type="firstRow">
      <w:rPr>
        <w:b/>
        <w:color w:val="FFFFFF" w:themeColor="accent5" w:themeTint="00" w:themeShade="00"/>
      </w:rPr>
      <w:tblPr/>
      <w:tcPr>
        <w:tcBorders>
          <w:bottom w:val="single" w:sz="4" w:space="0" w:color="FFFFFF" w:themeColor="accent5" w:themeTint="00"/>
        </w:tcBorders>
      </w:tcPr>
    </w:tblStylePr>
    <w:tblStylePr w:type="lastRow">
      <w:rPr>
        <w:b/>
        <w:color w:val="FFFFFF" w:themeColor="accent5" w:themeTint="00" w:themeShade="00"/>
      </w:rPr>
      <w:tblPr/>
      <w:tcPr>
        <w:tcBorders>
          <w:top w:val="single" w:sz="4" w:space="0" w:color="FFFFFF" w:themeColor="accent5" w:themeTint="00"/>
        </w:tcBorders>
      </w:tcPr>
    </w:tblStylePr>
    <w:tblStylePr w:type="firstCol">
      <w:rPr>
        <w:b/>
        <w:color w:val="FFFFFF" w:themeColor="accent5" w:themeTint="00" w:themeShade="00"/>
      </w:rPr>
    </w:tblStylePr>
    <w:tblStylePr w:type="lastCol">
      <w:rPr>
        <w:b/>
        <w:color w:val="FFFFFF" w:themeColor="accent5" w:themeTint="00" w:themeShade="00"/>
      </w:rPr>
    </w:tblStylePr>
    <w:tblStylePr w:type="band1Vert">
      <w:tblPr/>
      <w:tcPr>
        <w:shd w:val="clear" w:color="FFFFFF" w:themeColor="accent5" w:themeTint="00" w:fill="FFFFFF" w:themeFill="accent5" w:themeFillTint="00"/>
      </w:tcPr>
    </w:tblStylePr>
    <w:tblStylePr w:type="band1Horz">
      <w:rPr>
        <w:rFonts w:ascii="Arial" w:hAnsi="Arial"/>
        <w:color w:val="FFFFFF" w:themeColor="accent5" w:themeTint="00" w:themeShade="00"/>
        <w:sz w:val="22"/>
      </w:rPr>
      <w:tblPr/>
      <w:tcPr>
        <w:shd w:val="clear" w:color="FFFFFF" w:themeColor="accent5" w:themeTint="00" w:fill="FFFFFF" w:themeFill="accent5" w:themeFillTint="00"/>
      </w:tcPr>
    </w:tblStylePr>
    <w:tblStylePr w:type="band2Horz">
      <w:rPr>
        <w:rFonts w:ascii="Arial" w:hAnsi="Arial"/>
        <w:color w:val="FFFFFF" w:themeColor="accent5" w:themeTint="00" w:themeShade="00"/>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FFFFFF" w:themeColor="accent6" w:themeTint="00"/>
        <w:bottom w:val="single" w:sz="4" w:space="0" w:color="FFFFFF" w:themeColor="accent6" w:themeTint="00"/>
      </w:tblBorders>
    </w:tblPr>
    <w:tblStylePr w:type="firstRow">
      <w:rPr>
        <w:b/>
        <w:color w:val="FFFFFF" w:themeColor="accent6" w:themeTint="00" w:themeShade="00"/>
      </w:rPr>
      <w:tblPr/>
      <w:tcPr>
        <w:tcBorders>
          <w:bottom w:val="single" w:sz="4" w:space="0" w:color="FFFFFF" w:themeColor="accent6" w:themeTint="00"/>
        </w:tcBorders>
      </w:tcPr>
    </w:tblStylePr>
    <w:tblStylePr w:type="lastRow">
      <w:rPr>
        <w:b/>
        <w:color w:val="FFFFFF" w:themeColor="accent6" w:themeTint="00" w:themeShade="00"/>
      </w:rPr>
      <w:tblPr/>
      <w:tcPr>
        <w:tcBorders>
          <w:top w:val="single" w:sz="4" w:space="0" w:color="FFFFFF" w:themeColor="accent6" w:themeTint="00"/>
        </w:tcBorders>
      </w:tcPr>
    </w:tblStylePr>
    <w:tblStylePr w:type="firstCol">
      <w:rPr>
        <w:b/>
        <w:color w:val="FFFFFF" w:themeColor="accent6" w:themeTint="00" w:themeShade="00"/>
      </w:rPr>
    </w:tblStylePr>
    <w:tblStylePr w:type="lastCol">
      <w:rPr>
        <w:b/>
        <w:color w:val="FFFFFF" w:themeColor="accent6" w:themeTint="00" w:themeShade="00"/>
      </w:rPr>
    </w:tblStylePr>
    <w:tblStylePr w:type="band1Vert">
      <w:tblPr/>
      <w:tcPr>
        <w:shd w:val="clear" w:color="FFFFFF" w:themeColor="accent6" w:themeTint="00" w:fill="FFFFFF" w:themeFill="accent6" w:themeFillTint="00"/>
      </w:tcPr>
    </w:tblStylePr>
    <w:tblStylePr w:type="band1Horz">
      <w:rPr>
        <w:rFonts w:ascii="Arial" w:hAnsi="Arial"/>
        <w:color w:val="FFFFFF" w:themeColor="accent6" w:themeTint="00" w:themeShade="00"/>
        <w:sz w:val="22"/>
      </w:rPr>
      <w:tblPr/>
      <w:tcPr>
        <w:shd w:val="clear" w:color="FFFFFF" w:themeColor="accent6" w:themeTint="00" w:fill="FFFFFF" w:themeFill="accent6" w:themeFillTint="00"/>
      </w:tcPr>
    </w:tblStylePr>
    <w:tblStylePr w:type="band2Horz">
      <w:rPr>
        <w:rFonts w:ascii="Arial" w:hAnsi="Arial"/>
        <w:color w:val="FFFFFF" w:themeColor="accent6" w:themeTint="00" w:themeShade="00"/>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FFFFFF" w:themeColor="text1" w:themeTint="00"/>
      </w:tblBorders>
    </w:tblPr>
    <w:tblStylePr w:type="firstRow">
      <w:rPr>
        <w:rFonts w:ascii="Arial" w:hAnsi="Arial"/>
        <w:i/>
        <w:color w:val="FFFFFF" w:themeColor="text1" w:themeTint="00" w:themeShade="00"/>
        <w:sz w:val="22"/>
      </w:rPr>
      <w:tblPr/>
      <w:tcPr>
        <w:tcBorders>
          <w:top w:val="none" w:sz="4" w:space="0" w:color="000000"/>
          <w:left w:val="none" w:sz="4" w:space="0" w:color="000000"/>
          <w:bottom w:val="single" w:sz="4" w:space="0" w:color="FFFFFF" w:themeColor="text1" w:themeTint="00"/>
          <w:right w:val="none" w:sz="4" w:space="0" w:color="000000"/>
        </w:tcBorders>
        <w:shd w:val="clear" w:color="FFFFFF" w:themeColor="light1" w:fill="FFFFFF" w:themeFill="light1"/>
      </w:tcPr>
    </w:tblStylePr>
    <w:tblStylePr w:type="lastRow">
      <w:rPr>
        <w:rFonts w:ascii="Arial" w:hAnsi="Arial"/>
        <w:i/>
        <w:color w:val="FFFFFF" w:themeColor="text1" w:themeTint="00" w:themeShade="00"/>
        <w:sz w:val="22"/>
      </w:rPr>
      <w:tblPr/>
      <w:tcPr>
        <w:tcBorders>
          <w:top w:val="single" w:sz="4" w:space="0" w:color="FFFFFF" w:themeColor="text1"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text1" w:themeTint="00" w:themeShade="00"/>
        <w:sz w:val="22"/>
      </w:rPr>
      <w:tblPr/>
      <w:tcPr>
        <w:tcBorders>
          <w:top w:val="none" w:sz="4" w:space="0" w:color="000000"/>
          <w:left w:val="none" w:sz="4" w:space="0" w:color="000000"/>
          <w:bottom w:val="none" w:sz="4" w:space="0" w:color="000000"/>
          <w:right w:val="single" w:sz="4" w:space="0" w:color="FFFFFF" w:themeColor="text1" w:themeTint="00"/>
        </w:tcBorders>
        <w:shd w:val="clear" w:color="FFFFFF" w:fill="auto"/>
      </w:tcPr>
    </w:tblStylePr>
    <w:tblStylePr w:type="lastCol">
      <w:rPr>
        <w:rFonts w:ascii="Arial" w:hAnsi="Arial"/>
        <w:i/>
        <w:color w:val="FFFFFF" w:themeColor="text1" w:themeTint="00" w:themeShade="00"/>
        <w:sz w:val="22"/>
      </w:rPr>
      <w:tblPr/>
      <w:tcPr>
        <w:tcBorders>
          <w:top w:val="none" w:sz="4" w:space="0" w:color="000000"/>
          <w:left w:val="single" w:sz="4" w:space="0" w:color="FFFFFF" w:themeColor="text1" w:themeTint="0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000000" w:themeColor="accent1" w:themeShade="00"/>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000000" w:themeColor="accent1" w:themeShade="00"/>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00000" w:themeColor="accent1" w:themeShade="00"/>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000000" w:themeColor="accent1" w:themeShade="00"/>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FFFFFF" w:themeColor="accent1" w:themeTint="00" w:fill="FFFFFF" w:themeFill="accent1" w:themeFillTint="00"/>
      </w:tcPr>
    </w:tblStylePr>
    <w:tblStylePr w:type="band1Horz">
      <w:rPr>
        <w:rFonts w:ascii="Arial" w:hAnsi="Arial"/>
        <w:color w:val="000000" w:themeColor="accent1" w:themeShade="00"/>
        <w:sz w:val="22"/>
      </w:rPr>
      <w:tblPr/>
      <w:tcPr>
        <w:shd w:val="clear" w:color="FFFFFF" w:themeColor="accent1" w:themeTint="00" w:fill="FFFFFF" w:themeFill="accent1" w:themeFillTint="00"/>
      </w:tcPr>
    </w:tblStylePr>
    <w:tblStylePr w:type="band2Horz">
      <w:rPr>
        <w:rFonts w:ascii="Arial" w:hAnsi="Arial"/>
        <w:color w:val="000000" w:themeColor="accent1" w:themeShade="00"/>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FFFFF" w:themeColor="accent2" w:themeTint="00"/>
      </w:tblBorders>
    </w:tblPr>
    <w:tblStylePr w:type="firstRow">
      <w:rPr>
        <w:rFonts w:ascii="Arial" w:hAnsi="Arial"/>
        <w:i/>
        <w:color w:val="FFFFFF" w:themeColor="accent2" w:themeTint="00" w:themeShade="00"/>
        <w:sz w:val="22"/>
      </w:rPr>
      <w:tblPr/>
      <w:tcPr>
        <w:tcBorders>
          <w:top w:val="none" w:sz="4" w:space="0" w:color="000000"/>
          <w:left w:val="none" w:sz="4" w:space="0" w:color="000000"/>
          <w:bottom w:val="single" w:sz="4" w:space="0" w:color="FFFFFF" w:themeColor="accent2" w:themeTint="00"/>
          <w:right w:val="none" w:sz="4" w:space="0" w:color="000000"/>
        </w:tcBorders>
        <w:shd w:val="clear" w:color="FFFFFF" w:themeColor="light1" w:fill="FFFFFF" w:themeFill="light1"/>
      </w:tcPr>
    </w:tblStylePr>
    <w:tblStylePr w:type="lastRow">
      <w:rPr>
        <w:rFonts w:ascii="Arial" w:hAnsi="Arial"/>
        <w:i/>
        <w:color w:val="FFFFFF" w:themeColor="accent2" w:themeTint="00" w:themeShade="00"/>
        <w:sz w:val="22"/>
      </w:rPr>
      <w:tblPr/>
      <w:tcPr>
        <w:tcBorders>
          <w:top w:val="single" w:sz="4" w:space="0" w:color="FFFFFF" w:themeColor="accent2"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2" w:themeTint="00" w:themeShade="00"/>
        <w:sz w:val="22"/>
      </w:rPr>
      <w:tblPr/>
      <w:tcPr>
        <w:tcBorders>
          <w:top w:val="none" w:sz="4" w:space="0" w:color="000000"/>
          <w:left w:val="none" w:sz="4" w:space="0" w:color="000000"/>
          <w:bottom w:val="none" w:sz="4" w:space="0" w:color="000000"/>
          <w:right w:val="single" w:sz="4" w:space="0" w:color="FFFFFF" w:themeColor="accent2" w:themeTint="00"/>
        </w:tcBorders>
        <w:shd w:val="clear" w:color="FFFFFF" w:fill="auto"/>
      </w:tcPr>
    </w:tblStylePr>
    <w:tblStylePr w:type="lastCol">
      <w:rPr>
        <w:rFonts w:ascii="Arial" w:hAnsi="Arial"/>
        <w:i/>
        <w:color w:val="FFFFFF" w:themeColor="accent2" w:themeTint="00" w:themeShade="00"/>
        <w:sz w:val="22"/>
      </w:rPr>
      <w:tblPr/>
      <w:tcPr>
        <w:tcBorders>
          <w:top w:val="none" w:sz="4" w:space="0" w:color="000000"/>
          <w:left w:val="single" w:sz="4" w:space="0" w:color="FFFFFF" w:themeColor="accent2" w:themeTint="00"/>
          <w:bottom w:val="none" w:sz="4" w:space="0" w:color="000000"/>
          <w:right w:val="none" w:sz="4" w:space="0" w:color="000000"/>
        </w:tcBorders>
        <w:shd w:val="clear" w:color="FFFFFF" w:fill="auto"/>
      </w:tc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FFFFFF" w:themeColor="accent3" w:themeTint="00"/>
      </w:tblBorders>
    </w:tblPr>
    <w:tblStylePr w:type="firstRow">
      <w:rPr>
        <w:rFonts w:ascii="Arial" w:hAnsi="Arial"/>
        <w:i/>
        <w:color w:val="FFFFFF" w:themeColor="accent3" w:themeTint="00" w:themeShade="00"/>
        <w:sz w:val="22"/>
      </w:rPr>
      <w:tblPr/>
      <w:tcPr>
        <w:tcBorders>
          <w:top w:val="none" w:sz="4" w:space="0" w:color="000000"/>
          <w:left w:val="none" w:sz="4" w:space="0" w:color="000000"/>
          <w:bottom w:val="single" w:sz="4" w:space="0" w:color="FFFFFF" w:themeColor="accent3" w:themeTint="00"/>
          <w:right w:val="none" w:sz="4" w:space="0" w:color="000000"/>
        </w:tcBorders>
        <w:shd w:val="clear" w:color="FFFFFF" w:themeColor="light1" w:fill="FFFFFF" w:themeFill="light1"/>
      </w:tcPr>
    </w:tblStylePr>
    <w:tblStylePr w:type="lastRow">
      <w:rPr>
        <w:rFonts w:ascii="Arial" w:hAnsi="Arial"/>
        <w:i/>
        <w:color w:val="FFFFFF" w:themeColor="accent3" w:themeTint="00" w:themeShade="00"/>
        <w:sz w:val="22"/>
      </w:rPr>
      <w:tblPr/>
      <w:tcPr>
        <w:tcBorders>
          <w:top w:val="single" w:sz="4" w:space="0" w:color="FFFFFF" w:themeColor="accent3"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3" w:themeTint="00" w:themeShade="00"/>
        <w:sz w:val="22"/>
      </w:rPr>
      <w:tblPr/>
      <w:tcPr>
        <w:tcBorders>
          <w:top w:val="none" w:sz="4" w:space="0" w:color="000000"/>
          <w:left w:val="none" w:sz="4" w:space="0" w:color="000000"/>
          <w:bottom w:val="none" w:sz="4" w:space="0" w:color="000000"/>
          <w:right w:val="single" w:sz="4" w:space="0" w:color="FFFFFF" w:themeColor="accent3" w:themeTint="00"/>
        </w:tcBorders>
        <w:shd w:val="clear" w:color="FFFFFF" w:fill="auto"/>
      </w:tcPr>
    </w:tblStylePr>
    <w:tblStylePr w:type="lastCol">
      <w:rPr>
        <w:rFonts w:ascii="Arial" w:hAnsi="Arial"/>
        <w:i/>
        <w:color w:val="FFFFFF" w:themeColor="accent3" w:themeTint="00" w:themeShade="00"/>
        <w:sz w:val="22"/>
      </w:rPr>
      <w:tblPr/>
      <w:tcPr>
        <w:tcBorders>
          <w:top w:val="none" w:sz="4" w:space="0" w:color="000000"/>
          <w:left w:val="single" w:sz="4" w:space="0" w:color="FFFFFF" w:themeColor="accent3" w:themeTint="00"/>
          <w:bottom w:val="none" w:sz="4" w:space="0" w:color="000000"/>
          <w:right w:val="none" w:sz="4" w:space="0" w:color="000000"/>
        </w:tcBorders>
        <w:shd w:val="clear" w:color="FFFFFF" w:fill="auto"/>
      </w:tc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FFFF" w:themeColor="accent4" w:themeTint="00"/>
      </w:tblBorders>
    </w:tblPr>
    <w:tblStylePr w:type="firstRow">
      <w:rPr>
        <w:rFonts w:ascii="Arial" w:hAnsi="Arial"/>
        <w:i/>
        <w:color w:val="FFFFFF" w:themeColor="accent4" w:themeTint="00" w:themeShade="00"/>
        <w:sz w:val="22"/>
      </w:rPr>
      <w:tblPr/>
      <w:tcPr>
        <w:tcBorders>
          <w:top w:val="none" w:sz="4" w:space="0" w:color="000000"/>
          <w:left w:val="none" w:sz="4" w:space="0" w:color="000000"/>
          <w:bottom w:val="single" w:sz="4" w:space="0" w:color="FFFFFF" w:themeColor="accent4" w:themeTint="00"/>
          <w:right w:val="none" w:sz="4" w:space="0" w:color="000000"/>
        </w:tcBorders>
        <w:shd w:val="clear" w:color="FFFFFF" w:themeColor="light1" w:fill="FFFFFF" w:themeFill="light1"/>
      </w:tcPr>
    </w:tblStylePr>
    <w:tblStylePr w:type="lastRow">
      <w:rPr>
        <w:rFonts w:ascii="Arial" w:hAnsi="Arial"/>
        <w:i/>
        <w:color w:val="FFFFFF" w:themeColor="accent4" w:themeTint="00" w:themeShade="00"/>
        <w:sz w:val="22"/>
      </w:rPr>
      <w:tblPr/>
      <w:tcPr>
        <w:tcBorders>
          <w:top w:val="single" w:sz="4" w:space="0" w:color="FFFFFF" w:themeColor="accent4"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4" w:themeTint="00" w:themeShade="00"/>
        <w:sz w:val="22"/>
      </w:rPr>
      <w:tblPr/>
      <w:tcPr>
        <w:tcBorders>
          <w:top w:val="none" w:sz="4" w:space="0" w:color="000000"/>
          <w:left w:val="none" w:sz="4" w:space="0" w:color="000000"/>
          <w:bottom w:val="none" w:sz="4" w:space="0" w:color="000000"/>
          <w:right w:val="single" w:sz="4" w:space="0" w:color="FFFFFF" w:themeColor="accent4" w:themeTint="00"/>
        </w:tcBorders>
        <w:shd w:val="clear" w:color="FFFFFF" w:fill="auto"/>
      </w:tcPr>
    </w:tblStylePr>
    <w:tblStylePr w:type="lastCol">
      <w:rPr>
        <w:rFonts w:ascii="Arial" w:hAnsi="Arial"/>
        <w:i/>
        <w:color w:val="FFFFFF" w:themeColor="accent4" w:themeTint="00" w:themeShade="00"/>
        <w:sz w:val="22"/>
      </w:rPr>
      <w:tblPr/>
      <w:tcPr>
        <w:tcBorders>
          <w:top w:val="none" w:sz="4" w:space="0" w:color="000000"/>
          <w:left w:val="single" w:sz="4" w:space="0" w:color="FFFFFF" w:themeColor="accent4" w:themeTint="00"/>
          <w:bottom w:val="none" w:sz="4" w:space="0" w:color="000000"/>
          <w:right w:val="none" w:sz="4" w:space="0" w:color="000000"/>
        </w:tcBorders>
        <w:shd w:val="clear" w:color="FFFFFF" w:fill="auto"/>
      </w:tc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FFFFFF" w:themeColor="accent5" w:themeTint="00"/>
      </w:tblBorders>
    </w:tblPr>
    <w:tblStylePr w:type="firstRow">
      <w:rPr>
        <w:rFonts w:ascii="Arial" w:hAnsi="Arial"/>
        <w:i/>
        <w:color w:val="FFFFFF" w:themeColor="accent5" w:themeTint="00" w:themeShade="00"/>
        <w:sz w:val="22"/>
      </w:rPr>
      <w:tblPr/>
      <w:tcPr>
        <w:tcBorders>
          <w:top w:val="none" w:sz="4" w:space="0" w:color="000000"/>
          <w:left w:val="none" w:sz="4" w:space="0" w:color="000000"/>
          <w:bottom w:val="single" w:sz="4" w:space="0" w:color="FFFFFF" w:themeColor="accent5" w:themeTint="00"/>
          <w:right w:val="none" w:sz="4" w:space="0" w:color="000000"/>
        </w:tcBorders>
        <w:shd w:val="clear" w:color="FFFFFF" w:themeColor="light1" w:fill="FFFFFF" w:themeFill="light1"/>
      </w:tcPr>
    </w:tblStylePr>
    <w:tblStylePr w:type="lastRow">
      <w:rPr>
        <w:rFonts w:ascii="Arial" w:hAnsi="Arial"/>
        <w:i/>
        <w:color w:val="FFFFFF" w:themeColor="accent5" w:themeTint="00" w:themeShade="00"/>
        <w:sz w:val="22"/>
      </w:rPr>
      <w:tblPr/>
      <w:tcPr>
        <w:tcBorders>
          <w:top w:val="single" w:sz="4" w:space="0" w:color="FFFFFF" w:themeColor="accent5"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5" w:themeTint="00" w:themeShade="00"/>
        <w:sz w:val="22"/>
      </w:rPr>
      <w:tblPr/>
      <w:tcPr>
        <w:tcBorders>
          <w:top w:val="none" w:sz="4" w:space="0" w:color="000000"/>
          <w:left w:val="none" w:sz="4" w:space="0" w:color="000000"/>
          <w:bottom w:val="none" w:sz="4" w:space="0" w:color="000000"/>
          <w:right w:val="single" w:sz="4" w:space="0" w:color="FFFFFF" w:themeColor="accent5" w:themeTint="00"/>
        </w:tcBorders>
        <w:shd w:val="clear" w:color="FFFFFF" w:fill="auto"/>
      </w:tcPr>
    </w:tblStylePr>
    <w:tblStylePr w:type="lastCol">
      <w:rPr>
        <w:rFonts w:ascii="Arial" w:hAnsi="Arial"/>
        <w:i/>
        <w:color w:val="FFFFFF" w:themeColor="accent5" w:themeTint="00" w:themeShade="00"/>
        <w:sz w:val="22"/>
      </w:rPr>
      <w:tblPr/>
      <w:tcPr>
        <w:tcBorders>
          <w:top w:val="none" w:sz="4" w:space="0" w:color="000000"/>
          <w:left w:val="single" w:sz="4" w:space="0" w:color="FFFFFF" w:themeColor="accent5" w:themeTint="00"/>
          <w:bottom w:val="none" w:sz="4" w:space="0" w:color="000000"/>
          <w:right w:val="none" w:sz="4" w:space="0" w:color="000000"/>
        </w:tcBorders>
        <w:shd w:val="clear" w:color="FFFFFF" w:fill="auto"/>
      </w:tcPr>
    </w:tblStylePr>
    <w:tblStylePr w:type="band1Vert">
      <w:tblPr/>
      <w:tcPr>
        <w:shd w:val="clear" w:color="FFFFFF" w:themeColor="accent5" w:themeTint="00" w:fill="FFFFFF" w:themeFill="accent5" w:themeFillTint="00"/>
      </w:tcPr>
    </w:tblStylePr>
    <w:tblStylePr w:type="band1Horz">
      <w:rPr>
        <w:rFonts w:ascii="Arial" w:hAnsi="Arial"/>
        <w:color w:val="FFFFFF" w:themeColor="accent5" w:themeTint="00" w:themeShade="00"/>
        <w:sz w:val="22"/>
      </w:rPr>
      <w:tblPr/>
      <w:tcPr>
        <w:shd w:val="clear" w:color="FFFFFF" w:themeColor="accent5" w:themeTint="00" w:fill="FFFFFF" w:themeFill="accent5" w:themeFillTint="00"/>
      </w:tcPr>
    </w:tblStylePr>
    <w:tblStylePr w:type="band2Horz">
      <w:rPr>
        <w:rFonts w:ascii="Arial" w:hAnsi="Arial"/>
        <w:color w:val="FFFFFF" w:themeColor="accent5" w:themeTint="00" w:themeShade="00"/>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FFFFFF" w:themeColor="accent6" w:themeTint="00"/>
      </w:tblBorders>
    </w:tblPr>
    <w:tblStylePr w:type="firstRow">
      <w:rPr>
        <w:rFonts w:ascii="Arial" w:hAnsi="Arial"/>
        <w:i/>
        <w:color w:val="FFFFFF" w:themeColor="accent6" w:themeTint="00" w:themeShade="00"/>
        <w:sz w:val="22"/>
      </w:rPr>
      <w:tblPr/>
      <w:tcPr>
        <w:tcBorders>
          <w:top w:val="none" w:sz="4" w:space="0" w:color="000000"/>
          <w:left w:val="none" w:sz="4" w:space="0" w:color="000000"/>
          <w:bottom w:val="single" w:sz="4" w:space="0" w:color="FFFFFF" w:themeColor="accent6" w:themeTint="00"/>
          <w:right w:val="none" w:sz="4" w:space="0" w:color="000000"/>
        </w:tcBorders>
        <w:shd w:val="clear" w:color="FFFFFF" w:themeColor="light1" w:fill="FFFFFF" w:themeFill="light1"/>
      </w:tcPr>
    </w:tblStylePr>
    <w:tblStylePr w:type="lastRow">
      <w:rPr>
        <w:rFonts w:ascii="Arial" w:hAnsi="Arial"/>
        <w:i/>
        <w:color w:val="FFFFFF" w:themeColor="accent6" w:themeTint="00" w:themeShade="00"/>
        <w:sz w:val="22"/>
      </w:rPr>
      <w:tblPr/>
      <w:tcPr>
        <w:tcBorders>
          <w:top w:val="single" w:sz="4" w:space="0" w:color="FFFFFF" w:themeColor="accent6" w:themeTint="0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FFFF" w:themeColor="accent6" w:themeTint="00" w:themeShade="00"/>
        <w:sz w:val="22"/>
      </w:rPr>
      <w:tblPr/>
      <w:tcPr>
        <w:tcBorders>
          <w:top w:val="none" w:sz="4" w:space="0" w:color="000000"/>
          <w:left w:val="none" w:sz="4" w:space="0" w:color="000000"/>
          <w:bottom w:val="none" w:sz="4" w:space="0" w:color="000000"/>
          <w:right w:val="single" w:sz="4" w:space="0" w:color="FFFFFF" w:themeColor="accent6" w:themeTint="00"/>
        </w:tcBorders>
        <w:shd w:val="clear" w:color="FFFFFF" w:fill="auto"/>
      </w:tcPr>
    </w:tblStylePr>
    <w:tblStylePr w:type="lastCol">
      <w:rPr>
        <w:rFonts w:ascii="Arial" w:hAnsi="Arial"/>
        <w:i/>
        <w:color w:val="FFFFFF" w:themeColor="accent6" w:themeTint="00" w:themeShade="00"/>
        <w:sz w:val="22"/>
      </w:rPr>
      <w:tblPr/>
      <w:tcPr>
        <w:tcBorders>
          <w:top w:val="none" w:sz="4" w:space="0" w:color="000000"/>
          <w:left w:val="single" w:sz="4" w:space="0" w:color="FFFFFF" w:themeColor="accent6" w:themeTint="00"/>
          <w:bottom w:val="none" w:sz="4" w:space="0" w:color="000000"/>
          <w:right w:val="none" w:sz="4" w:space="0" w:color="000000"/>
        </w:tcBorders>
        <w:shd w:val="clear" w:color="FFFFFF" w:fill="auto"/>
      </w:tcPr>
    </w:tblStylePr>
    <w:tblStylePr w:type="band1Vert">
      <w:tblPr/>
      <w:tcPr>
        <w:shd w:val="clear" w:color="FFFFFF" w:themeColor="accent6" w:themeTint="00" w:fill="FFFFFF" w:themeFill="accent6" w:themeFillTint="00"/>
      </w:tcPr>
    </w:tblStylePr>
    <w:tblStylePr w:type="band1Horz">
      <w:rPr>
        <w:rFonts w:ascii="Arial" w:hAnsi="Arial"/>
        <w:color w:val="FFFFFF" w:themeColor="accent6" w:themeTint="00" w:themeShade="00"/>
        <w:sz w:val="22"/>
      </w:rPr>
      <w:tblPr/>
      <w:tcPr>
        <w:shd w:val="clear" w:color="FFFFFF" w:themeColor="accent6" w:themeTint="00" w:fill="FFFFFF" w:themeFill="accent6" w:themeFillTint="00"/>
      </w:tcPr>
    </w:tblStylePr>
    <w:tblStylePr w:type="band2Horz">
      <w:rPr>
        <w:rFonts w:ascii="Arial" w:hAnsi="Arial"/>
        <w:color w:val="FFFFFF" w:themeColor="accent6" w:themeTint="00" w:themeShade="00"/>
        <w:sz w:val="22"/>
      </w:rPr>
    </w:tblStylePr>
  </w:style>
  <w:style w:type="table" w:customStyle="1" w:styleId="Lined-Accent">
    <w:name w:val="Lined - Accent"/>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FFFFFF" w:themeColor="text1" w:themeTint="00" w:fill="FFFFFF" w:themeFill="text1" w:themeFillTint="00"/>
      </w:tcPr>
    </w:tblStylePr>
    <w:tblStylePr w:type="lastRow">
      <w:rPr>
        <w:rFonts w:ascii="Arial" w:hAnsi="Arial"/>
        <w:color w:val="F2F2F2"/>
        <w:sz w:val="22"/>
      </w:rPr>
      <w:tblPr/>
      <w:tcPr>
        <w:shd w:val="clear" w:color="FFFFFF" w:themeColor="text1" w:themeTint="00" w:fill="FFFFFF" w:themeFill="text1" w:themeFillTint="00"/>
      </w:tcPr>
    </w:tblStylePr>
    <w:tblStylePr w:type="firstCol">
      <w:rPr>
        <w:rFonts w:ascii="Arial" w:hAnsi="Arial"/>
        <w:color w:val="F2F2F2"/>
        <w:sz w:val="22"/>
      </w:rPr>
      <w:tblPr/>
      <w:tcPr>
        <w:shd w:val="clear" w:color="FFFFFF" w:themeColor="text1" w:themeTint="00" w:fill="FFFFFF" w:themeFill="text1" w:themeFillTint="00"/>
      </w:tcPr>
    </w:tblStylePr>
    <w:tblStylePr w:type="lastCol">
      <w:rPr>
        <w:rFonts w:ascii="Arial" w:hAnsi="Arial"/>
        <w:color w:val="F2F2F2"/>
        <w:sz w:val="22"/>
      </w:rPr>
      <w:tblPr/>
      <w:tcPr>
        <w:shd w:val="clear" w:color="FFFFFF" w:themeColor="text1" w:themeTint="00" w:fill="FFFFFF" w:themeFill="tex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FFFFFF" w:themeColor="accent1" w:themeTint="00" w:fill="FFFFFF" w:themeFill="accent1" w:themeFillTint="00"/>
      </w:tcPr>
    </w:tblStylePr>
    <w:tblStylePr w:type="lastRow">
      <w:rPr>
        <w:rFonts w:ascii="Arial" w:hAnsi="Arial"/>
        <w:color w:val="F2F2F2"/>
        <w:sz w:val="22"/>
      </w:rPr>
      <w:tblPr/>
      <w:tcPr>
        <w:shd w:val="clear" w:color="FFFFFF" w:themeColor="accent1" w:themeTint="00" w:fill="FFFFFF" w:themeFill="accent1" w:themeFillTint="00"/>
      </w:tcPr>
    </w:tblStylePr>
    <w:tblStylePr w:type="firstCol">
      <w:rPr>
        <w:rFonts w:ascii="Arial" w:hAnsi="Arial"/>
        <w:color w:val="F2F2F2"/>
        <w:sz w:val="22"/>
      </w:rPr>
      <w:tblPr/>
      <w:tcPr>
        <w:shd w:val="clear" w:color="FFFFFF" w:themeColor="accent1" w:themeTint="00" w:fill="FFFFFF" w:themeFill="accent1" w:themeFillTint="00"/>
      </w:tcPr>
    </w:tblStylePr>
    <w:tblStylePr w:type="lastCol">
      <w:rPr>
        <w:rFonts w:ascii="Arial" w:hAnsi="Arial"/>
        <w:color w:val="F2F2F2"/>
        <w:sz w:val="22"/>
      </w:rPr>
      <w:tblPr/>
      <w:tcPr>
        <w:shd w:val="clear" w:color="FFFFFF" w:themeColor="accent1" w:themeTint="00" w:fill="FFFFFF" w:themeFill="accen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1" w:themeTint="00" w:fill="FFFFFF" w:themeFill="accent1" w:themeFillTint="00"/>
      </w:tcPr>
    </w:tblStylePr>
  </w:style>
  <w:style w:type="table" w:customStyle="1" w:styleId="Lined-Accent2">
    <w:name w:val="Lined - Accent 2"/>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FFFFFF" w:themeColor="accent2" w:themeTint="00" w:fill="FFFFFF" w:themeFill="accent2" w:themeFillTint="00"/>
      </w:tcPr>
    </w:tblStylePr>
    <w:tblStylePr w:type="lastRow">
      <w:rPr>
        <w:rFonts w:ascii="Arial" w:hAnsi="Arial"/>
        <w:color w:val="F2F2F2"/>
        <w:sz w:val="22"/>
      </w:rPr>
      <w:tblPr/>
      <w:tcPr>
        <w:shd w:val="clear" w:color="FFFFFF" w:themeColor="accent2" w:themeTint="00" w:fill="FFFFFF" w:themeFill="accent2" w:themeFillTint="00"/>
      </w:tcPr>
    </w:tblStylePr>
    <w:tblStylePr w:type="firstCol">
      <w:rPr>
        <w:rFonts w:ascii="Arial" w:hAnsi="Arial"/>
        <w:color w:val="F2F2F2"/>
        <w:sz w:val="22"/>
      </w:rPr>
      <w:tblPr/>
      <w:tcPr>
        <w:shd w:val="clear" w:color="FFFFFF" w:themeColor="accent2" w:themeTint="00" w:fill="FFFFFF" w:themeFill="accent2" w:themeFillTint="00"/>
      </w:tcPr>
    </w:tblStylePr>
    <w:tblStylePr w:type="lastCol">
      <w:rPr>
        <w:rFonts w:ascii="Arial" w:hAnsi="Arial"/>
        <w:color w:val="F2F2F2"/>
        <w:sz w:val="22"/>
      </w:rPr>
      <w:tblPr/>
      <w:tcPr>
        <w:shd w:val="clear" w:color="FFFFFF" w:themeColor="accent2" w:themeTint="00" w:fill="FFFFFF" w:themeFill="accent2"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00" w:fill="FFFFFF" w:themeFill="accent2" w:themeFillTint="00"/>
      </w:tcPr>
    </w:tblStylePr>
  </w:style>
  <w:style w:type="table" w:customStyle="1" w:styleId="Lined-Accent3">
    <w:name w:val="Lined - Accent 3"/>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FFFFFF" w:themeColor="accent3" w:themeTint="00" w:fill="FFFFFF" w:themeFill="accent3" w:themeFillTint="00"/>
      </w:tcPr>
    </w:tblStylePr>
    <w:tblStylePr w:type="lastRow">
      <w:rPr>
        <w:rFonts w:ascii="Arial" w:hAnsi="Arial"/>
        <w:color w:val="F2F2F2"/>
        <w:sz w:val="22"/>
      </w:rPr>
      <w:tblPr/>
      <w:tcPr>
        <w:shd w:val="clear" w:color="FFFFFF" w:themeColor="accent3" w:themeTint="00" w:fill="FFFFFF" w:themeFill="accent3" w:themeFillTint="00"/>
      </w:tcPr>
    </w:tblStylePr>
    <w:tblStylePr w:type="firstCol">
      <w:rPr>
        <w:rFonts w:ascii="Arial" w:hAnsi="Arial"/>
        <w:color w:val="F2F2F2"/>
        <w:sz w:val="22"/>
      </w:rPr>
      <w:tblPr/>
      <w:tcPr>
        <w:shd w:val="clear" w:color="FFFFFF" w:themeColor="accent3" w:themeTint="00" w:fill="FFFFFF" w:themeFill="accent3" w:themeFillTint="00"/>
      </w:tcPr>
    </w:tblStylePr>
    <w:tblStylePr w:type="lastCol">
      <w:rPr>
        <w:rFonts w:ascii="Arial" w:hAnsi="Arial"/>
        <w:color w:val="F2F2F2"/>
        <w:sz w:val="22"/>
      </w:rPr>
      <w:tblPr/>
      <w:tcPr>
        <w:shd w:val="clear" w:color="FFFFFF" w:themeColor="accent3" w:themeTint="00" w:fill="FFFFFF" w:themeFill="accent3"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3" w:themeTint="00" w:fill="FFFFFF" w:themeFill="accent3" w:themeFillTint="00"/>
      </w:tcPr>
    </w:tblStylePr>
  </w:style>
  <w:style w:type="table" w:customStyle="1" w:styleId="Lined-Accent4">
    <w:name w:val="Lined - Accent 4"/>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FFFFFF" w:themeColor="accent4" w:themeTint="00" w:fill="FFFFFF" w:themeFill="accent4" w:themeFillTint="00"/>
      </w:tcPr>
    </w:tblStylePr>
    <w:tblStylePr w:type="lastRow">
      <w:rPr>
        <w:rFonts w:ascii="Arial" w:hAnsi="Arial"/>
        <w:color w:val="F2F2F2"/>
        <w:sz w:val="22"/>
      </w:rPr>
      <w:tblPr/>
      <w:tcPr>
        <w:shd w:val="clear" w:color="FFFFFF" w:themeColor="accent4" w:themeTint="00" w:fill="FFFFFF" w:themeFill="accent4" w:themeFillTint="00"/>
      </w:tcPr>
    </w:tblStylePr>
    <w:tblStylePr w:type="firstCol">
      <w:rPr>
        <w:rFonts w:ascii="Arial" w:hAnsi="Arial"/>
        <w:color w:val="F2F2F2"/>
        <w:sz w:val="22"/>
      </w:rPr>
      <w:tblPr/>
      <w:tcPr>
        <w:shd w:val="clear" w:color="FFFFFF" w:themeColor="accent4" w:themeTint="00" w:fill="FFFFFF" w:themeFill="accent4" w:themeFillTint="00"/>
      </w:tcPr>
    </w:tblStylePr>
    <w:tblStylePr w:type="lastCol">
      <w:rPr>
        <w:rFonts w:ascii="Arial" w:hAnsi="Arial"/>
        <w:color w:val="F2F2F2"/>
        <w:sz w:val="22"/>
      </w:rPr>
      <w:tblPr/>
      <w:tcPr>
        <w:shd w:val="clear" w:color="FFFFFF" w:themeColor="accent4" w:themeTint="00" w:fill="FFFFFF" w:themeFill="accent4"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4" w:themeTint="00" w:fill="FFFFFF" w:themeFill="accent4" w:themeFillTint="00"/>
      </w:tcPr>
    </w:tblStylePr>
  </w:style>
  <w:style w:type="table" w:customStyle="1" w:styleId="Lined-Accent5">
    <w:name w:val="Lined - Accent 5"/>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5" w:themeTint="00" w:fill="FFFFFF" w:themeFill="accent5" w:themeFillTint="00"/>
      </w:tcPr>
    </w:tblStylePr>
  </w:style>
  <w:style w:type="table" w:customStyle="1" w:styleId="Lined-Accent6">
    <w:name w:val="Lined - Accent 6"/>
    <w:basedOn w:val="TableauNormal"/>
    <w:uiPriority w:val="99"/>
    <w:pPr>
      <w:spacing w:after="0" w:line="240" w:lineRule="auto"/>
    </w:pPr>
    <w:rPr>
      <w:color w:val="404040"/>
      <w:sz w:val="20"/>
      <w:szCs w:val="20"/>
      <w:lang w:val="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00" w:fill="FFFFFF" w:themeFill="accent6" w:themeFillTint="00"/>
      </w:tcPr>
    </w:tblStylePr>
  </w:style>
  <w:style w:type="table" w:customStyle="1" w:styleId="BorderedLined-Accent">
    <w:name w:val="Bordered &amp; Lined - Accent"/>
    <w:basedOn w:val="TableauNormal"/>
    <w:uiPriority w:val="99"/>
    <w:pPr>
      <w:spacing w:after="0" w:line="240" w:lineRule="auto"/>
    </w:pPr>
    <w:rPr>
      <w:color w:val="404040"/>
      <w:sz w:val="20"/>
      <w:szCs w:val="20"/>
      <w:lang w:val="fr-FR"/>
    </w:r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color w:val="F2F2F2"/>
        <w:sz w:val="22"/>
      </w:rPr>
      <w:tblPr/>
      <w:tcPr>
        <w:shd w:val="clear" w:color="FFFFFF" w:themeColor="text1" w:themeTint="00" w:fill="FFFFFF" w:themeFill="text1" w:themeFillTint="00"/>
      </w:tcPr>
    </w:tblStylePr>
    <w:tblStylePr w:type="lastRow">
      <w:rPr>
        <w:rFonts w:ascii="Arial" w:hAnsi="Arial"/>
        <w:color w:val="F2F2F2"/>
        <w:sz w:val="22"/>
      </w:rPr>
      <w:tblPr/>
      <w:tcPr>
        <w:shd w:val="clear" w:color="FFFFFF" w:themeColor="text1" w:themeTint="00" w:fill="FFFFFF" w:themeFill="text1" w:themeFillTint="00"/>
      </w:tcPr>
    </w:tblStylePr>
    <w:tblStylePr w:type="firstCol">
      <w:rPr>
        <w:rFonts w:ascii="Arial" w:hAnsi="Arial"/>
        <w:color w:val="F2F2F2"/>
        <w:sz w:val="22"/>
      </w:rPr>
      <w:tblPr/>
      <w:tcPr>
        <w:shd w:val="clear" w:color="FFFFFF" w:themeColor="text1" w:themeTint="00" w:fill="FFFFFF" w:themeFill="text1" w:themeFillTint="00"/>
      </w:tcPr>
    </w:tblStylePr>
    <w:tblStylePr w:type="lastCol">
      <w:rPr>
        <w:rFonts w:ascii="Arial" w:hAnsi="Arial"/>
        <w:color w:val="F2F2F2"/>
        <w:sz w:val="22"/>
      </w:rPr>
      <w:tblPr/>
      <w:tcPr>
        <w:shd w:val="clear" w:color="FFFFFF" w:themeColor="text1" w:themeTint="00" w:fill="FFFFFF" w:themeFill="tex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TableauNormal"/>
    <w:uiPriority w:val="99"/>
    <w:pPr>
      <w:spacing w:after="0" w:line="240" w:lineRule="auto"/>
    </w:pPr>
    <w:rPr>
      <w:color w:val="404040"/>
      <w:sz w:val="20"/>
      <w:szCs w:val="20"/>
      <w:lang w:val="fr-FR"/>
    </w:rPr>
    <w:tblPr>
      <w:tblStyleRowBandSize w:val="1"/>
      <w:tblStyleColBandSize w:val="1"/>
      <w:tblBorders>
        <w:top w:val="single" w:sz="4" w:space="0" w:color="000000" w:themeColor="accent1" w:themeShade="00"/>
        <w:left w:val="single" w:sz="4" w:space="0" w:color="000000" w:themeColor="accent1" w:themeShade="00"/>
        <w:bottom w:val="single" w:sz="4" w:space="0" w:color="000000" w:themeColor="accent1" w:themeShade="00"/>
        <w:right w:val="single" w:sz="4" w:space="0" w:color="000000" w:themeColor="accent1" w:themeShade="00"/>
        <w:insideH w:val="single" w:sz="4" w:space="0" w:color="000000" w:themeColor="accent1" w:themeShade="00"/>
        <w:insideV w:val="single" w:sz="4" w:space="0" w:color="000000" w:themeColor="accent1" w:themeShade="00"/>
      </w:tblBorders>
    </w:tblPr>
    <w:tblStylePr w:type="firstRow">
      <w:rPr>
        <w:rFonts w:ascii="Arial" w:hAnsi="Arial"/>
        <w:color w:val="F2F2F2"/>
        <w:sz w:val="22"/>
      </w:rPr>
      <w:tblPr/>
      <w:tcPr>
        <w:shd w:val="clear" w:color="FFFFFF" w:themeColor="accent1" w:themeTint="00" w:fill="FFFFFF" w:themeFill="accent1" w:themeFillTint="00"/>
      </w:tcPr>
    </w:tblStylePr>
    <w:tblStylePr w:type="lastRow">
      <w:rPr>
        <w:rFonts w:ascii="Arial" w:hAnsi="Arial"/>
        <w:color w:val="F2F2F2"/>
        <w:sz w:val="22"/>
      </w:rPr>
      <w:tblPr/>
      <w:tcPr>
        <w:shd w:val="clear" w:color="FFFFFF" w:themeColor="accent1" w:themeTint="00" w:fill="FFFFFF" w:themeFill="accent1" w:themeFillTint="00"/>
      </w:tcPr>
    </w:tblStylePr>
    <w:tblStylePr w:type="firstCol">
      <w:rPr>
        <w:rFonts w:ascii="Arial" w:hAnsi="Arial"/>
        <w:color w:val="F2F2F2"/>
        <w:sz w:val="22"/>
      </w:rPr>
      <w:tblPr/>
      <w:tcPr>
        <w:shd w:val="clear" w:color="FFFFFF" w:themeColor="accent1" w:themeTint="00" w:fill="FFFFFF" w:themeFill="accent1" w:themeFillTint="00"/>
      </w:tcPr>
    </w:tblStylePr>
    <w:tblStylePr w:type="lastCol">
      <w:rPr>
        <w:rFonts w:ascii="Arial" w:hAnsi="Arial"/>
        <w:color w:val="F2F2F2"/>
        <w:sz w:val="22"/>
      </w:rPr>
      <w:tblPr/>
      <w:tcPr>
        <w:shd w:val="clear" w:color="FFFFFF" w:themeColor="accent1" w:themeTint="00" w:fill="FFFFFF" w:themeFill="accen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1" w:themeTint="00" w:fill="FFFFFF" w:themeFill="accent1" w:themeFillTint="00"/>
      </w:tcPr>
    </w:tblStylePr>
  </w:style>
  <w:style w:type="table" w:customStyle="1" w:styleId="BorderedLined-Accent2">
    <w:name w:val="Bordered &amp; Lined - Accent 2"/>
    <w:basedOn w:val="TableauNormal"/>
    <w:uiPriority w:val="99"/>
    <w:pPr>
      <w:spacing w:after="0" w:line="240" w:lineRule="auto"/>
    </w:pPr>
    <w:rPr>
      <w:color w:val="404040"/>
      <w:sz w:val="20"/>
      <w:szCs w:val="20"/>
      <w:lang w:val="fr-FR"/>
    </w:rPr>
    <w:tblPr>
      <w:tblStyleRowBandSize w:val="1"/>
      <w:tblStyleColBandSize w:val="1"/>
      <w:tblBorders>
        <w:top w:val="single" w:sz="4" w:space="0" w:color="000000" w:themeColor="accent2" w:themeShade="00"/>
        <w:left w:val="single" w:sz="4" w:space="0" w:color="000000" w:themeColor="accent2" w:themeShade="00"/>
        <w:bottom w:val="single" w:sz="4" w:space="0" w:color="000000" w:themeColor="accent2" w:themeShade="00"/>
        <w:right w:val="single" w:sz="4" w:space="0" w:color="000000" w:themeColor="accent2" w:themeShade="00"/>
        <w:insideH w:val="single" w:sz="4" w:space="0" w:color="000000" w:themeColor="accent2" w:themeShade="00"/>
        <w:insideV w:val="single" w:sz="4" w:space="0" w:color="000000" w:themeColor="accent2" w:themeShade="00"/>
      </w:tblBorders>
    </w:tblPr>
    <w:tblStylePr w:type="firstRow">
      <w:rPr>
        <w:rFonts w:ascii="Arial" w:hAnsi="Arial"/>
        <w:color w:val="F2F2F2"/>
        <w:sz w:val="22"/>
      </w:rPr>
      <w:tblPr/>
      <w:tcPr>
        <w:shd w:val="clear" w:color="FFFFFF" w:themeColor="accent2" w:themeTint="00" w:fill="FFFFFF" w:themeFill="accent2" w:themeFillTint="00"/>
      </w:tcPr>
    </w:tblStylePr>
    <w:tblStylePr w:type="lastRow">
      <w:rPr>
        <w:rFonts w:ascii="Arial" w:hAnsi="Arial"/>
        <w:color w:val="F2F2F2"/>
        <w:sz w:val="22"/>
      </w:rPr>
      <w:tblPr/>
      <w:tcPr>
        <w:shd w:val="clear" w:color="FFFFFF" w:themeColor="accent2" w:themeTint="00" w:fill="FFFFFF" w:themeFill="accent2" w:themeFillTint="00"/>
      </w:tcPr>
    </w:tblStylePr>
    <w:tblStylePr w:type="firstCol">
      <w:rPr>
        <w:rFonts w:ascii="Arial" w:hAnsi="Arial"/>
        <w:color w:val="F2F2F2"/>
        <w:sz w:val="22"/>
      </w:rPr>
      <w:tblPr/>
      <w:tcPr>
        <w:shd w:val="clear" w:color="FFFFFF" w:themeColor="accent2" w:themeTint="00" w:fill="FFFFFF" w:themeFill="accent2" w:themeFillTint="00"/>
      </w:tcPr>
    </w:tblStylePr>
    <w:tblStylePr w:type="lastCol">
      <w:rPr>
        <w:rFonts w:ascii="Arial" w:hAnsi="Arial"/>
        <w:color w:val="F2F2F2"/>
        <w:sz w:val="22"/>
      </w:rPr>
      <w:tblPr/>
      <w:tcPr>
        <w:shd w:val="clear" w:color="FFFFFF" w:themeColor="accent2" w:themeTint="00" w:fill="FFFFFF" w:themeFill="accent2"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00" w:fill="FFFFFF" w:themeFill="accent2" w:themeFillTint="00"/>
      </w:tcPr>
    </w:tblStylePr>
  </w:style>
  <w:style w:type="table" w:customStyle="1" w:styleId="BorderedLined-Accent3">
    <w:name w:val="Bordered &amp; Lined - Accent 3"/>
    <w:basedOn w:val="TableauNormal"/>
    <w:uiPriority w:val="99"/>
    <w:pPr>
      <w:spacing w:after="0" w:line="240" w:lineRule="auto"/>
    </w:pPr>
    <w:rPr>
      <w:color w:val="404040"/>
      <w:sz w:val="20"/>
      <w:szCs w:val="20"/>
      <w:lang w:val="fr-FR"/>
    </w:rPr>
    <w:tblPr>
      <w:tblStyleRowBandSize w:val="1"/>
      <w:tblStyleColBandSize w:val="1"/>
      <w:tblBorders>
        <w:top w:val="single" w:sz="4" w:space="0" w:color="000000" w:themeColor="accent3" w:themeShade="00"/>
        <w:left w:val="single" w:sz="4" w:space="0" w:color="000000" w:themeColor="accent3" w:themeShade="00"/>
        <w:bottom w:val="single" w:sz="4" w:space="0" w:color="000000" w:themeColor="accent3" w:themeShade="00"/>
        <w:right w:val="single" w:sz="4" w:space="0" w:color="000000" w:themeColor="accent3" w:themeShade="00"/>
        <w:insideH w:val="single" w:sz="4" w:space="0" w:color="000000" w:themeColor="accent3" w:themeShade="00"/>
        <w:insideV w:val="single" w:sz="4" w:space="0" w:color="000000" w:themeColor="accent3" w:themeShade="00"/>
      </w:tblBorders>
    </w:tblPr>
    <w:tblStylePr w:type="firstRow">
      <w:rPr>
        <w:rFonts w:ascii="Arial" w:hAnsi="Arial"/>
        <w:color w:val="F2F2F2"/>
        <w:sz w:val="22"/>
      </w:rPr>
      <w:tblPr/>
      <w:tcPr>
        <w:shd w:val="clear" w:color="FFFFFF" w:themeColor="accent3" w:themeTint="00" w:fill="FFFFFF" w:themeFill="accent3" w:themeFillTint="00"/>
      </w:tcPr>
    </w:tblStylePr>
    <w:tblStylePr w:type="lastRow">
      <w:rPr>
        <w:rFonts w:ascii="Arial" w:hAnsi="Arial"/>
        <w:color w:val="F2F2F2"/>
        <w:sz w:val="22"/>
      </w:rPr>
      <w:tblPr/>
      <w:tcPr>
        <w:shd w:val="clear" w:color="FFFFFF" w:themeColor="accent3" w:themeTint="00" w:fill="FFFFFF" w:themeFill="accent3" w:themeFillTint="00"/>
      </w:tcPr>
    </w:tblStylePr>
    <w:tblStylePr w:type="firstCol">
      <w:rPr>
        <w:rFonts w:ascii="Arial" w:hAnsi="Arial"/>
        <w:color w:val="F2F2F2"/>
        <w:sz w:val="22"/>
      </w:rPr>
      <w:tblPr/>
      <w:tcPr>
        <w:shd w:val="clear" w:color="FFFFFF" w:themeColor="accent3" w:themeTint="00" w:fill="FFFFFF" w:themeFill="accent3" w:themeFillTint="00"/>
      </w:tcPr>
    </w:tblStylePr>
    <w:tblStylePr w:type="lastCol">
      <w:rPr>
        <w:rFonts w:ascii="Arial" w:hAnsi="Arial"/>
        <w:color w:val="F2F2F2"/>
        <w:sz w:val="22"/>
      </w:rPr>
      <w:tblPr/>
      <w:tcPr>
        <w:shd w:val="clear" w:color="FFFFFF" w:themeColor="accent3" w:themeTint="00" w:fill="FFFFFF" w:themeFill="accent3"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3" w:themeTint="00" w:fill="FFFFFF" w:themeFill="accent3" w:themeFillTint="00"/>
      </w:tcPr>
    </w:tblStylePr>
  </w:style>
  <w:style w:type="table" w:customStyle="1" w:styleId="BorderedLined-Accent4">
    <w:name w:val="Bordered &amp; Lined - Accent 4"/>
    <w:basedOn w:val="TableauNormal"/>
    <w:uiPriority w:val="99"/>
    <w:pPr>
      <w:spacing w:after="0" w:line="240" w:lineRule="auto"/>
    </w:pPr>
    <w:rPr>
      <w:color w:val="404040"/>
      <w:sz w:val="20"/>
      <w:szCs w:val="20"/>
      <w:lang w:val="fr-FR"/>
    </w:rPr>
    <w:tblPr>
      <w:tblStyleRowBandSize w:val="1"/>
      <w:tblStyleColBandSize w:val="1"/>
      <w:tblBorders>
        <w:top w:val="single" w:sz="4" w:space="0" w:color="000000" w:themeColor="accent4" w:themeShade="00"/>
        <w:left w:val="single" w:sz="4" w:space="0" w:color="000000" w:themeColor="accent4" w:themeShade="00"/>
        <w:bottom w:val="single" w:sz="4" w:space="0" w:color="000000" w:themeColor="accent4" w:themeShade="00"/>
        <w:right w:val="single" w:sz="4" w:space="0" w:color="000000" w:themeColor="accent4" w:themeShade="00"/>
        <w:insideH w:val="single" w:sz="4" w:space="0" w:color="000000" w:themeColor="accent4" w:themeShade="00"/>
        <w:insideV w:val="single" w:sz="4" w:space="0" w:color="000000" w:themeColor="accent4" w:themeShade="00"/>
      </w:tblBorders>
    </w:tblPr>
    <w:tblStylePr w:type="firstRow">
      <w:rPr>
        <w:rFonts w:ascii="Arial" w:hAnsi="Arial"/>
        <w:color w:val="F2F2F2"/>
        <w:sz w:val="22"/>
      </w:rPr>
      <w:tblPr/>
      <w:tcPr>
        <w:shd w:val="clear" w:color="FFFFFF" w:themeColor="accent4" w:themeTint="00" w:fill="FFFFFF" w:themeFill="accent4" w:themeFillTint="00"/>
      </w:tcPr>
    </w:tblStylePr>
    <w:tblStylePr w:type="lastRow">
      <w:rPr>
        <w:rFonts w:ascii="Arial" w:hAnsi="Arial"/>
        <w:color w:val="F2F2F2"/>
        <w:sz w:val="22"/>
      </w:rPr>
      <w:tblPr/>
      <w:tcPr>
        <w:shd w:val="clear" w:color="FFFFFF" w:themeColor="accent4" w:themeTint="00" w:fill="FFFFFF" w:themeFill="accent4" w:themeFillTint="00"/>
      </w:tcPr>
    </w:tblStylePr>
    <w:tblStylePr w:type="firstCol">
      <w:rPr>
        <w:rFonts w:ascii="Arial" w:hAnsi="Arial"/>
        <w:color w:val="F2F2F2"/>
        <w:sz w:val="22"/>
      </w:rPr>
      <w:tblPr/>
      <w:tcPr>
        <w:shd w:val="clear" w:color="FFFFFF" w:themeColor="accent4" w:themeTint="00" w:fill="FFFFFF" w:themeFill="accent4" w:themeFillTint="00"/>
      </w:tcPr>
    </w:tblStylePr>
    <w:tblStylePr w:type="lastCol">
      <w:rPr>
        <w:rFonts w:ascii="Arial" w:hAnsi="Arial"/>
        <w:color w:val="F2F2F2"/>
        <w:sz w:val="22"/>
      </w:rPr>
      <w:tblPr/>
      <w:tcPr>
        <w:shd w:val="clear" w:color="FFFFFF" w:themeColor="accent4" w:themeTint="00" w:fill="FFFFFF" w:themeFill="accent4"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4" w:themeTint="00" w:fill="FFFFFF" w:themeFill="accent4" w:themeFillTint="00"/>
      </w:tcPr>
    </w:tblStylePr>
  </w:style>
  <w:style w:type="table" w:customStyle="1" w:styleId="BorderedLined-Accent5">
    <w:name w:val="Bordered &amp; Lined - Accent 5"/>
    <w:basedOn w:val="TableauNormal"/>
    <w:uiPriority w:val="99"/>
    <w:pPr>
      <w:spacing w:after="0" w:line="240" w:lineRule="auto"/>
    </w:pPr>
    <w:rPr>
      <w:color w:val="404040"/>
      <w:sz w:val="20"/>
      <w:szCs w:val="20"/>
      <w:lang w:val="fr-FR"/>
    </w:rPr>
    <w:tblPr>
      <w:tblStyleRowBandSize w:val="1"/>
      <w:tblStyleColBandSize w:val="1"/>
      <w:tblBorders>
        <w:top w:val="single" w:sz="4" w:space="0" w:color="000000" w:themeColor="accent5" w:themeShade="00"/>
        <w:left w:val="single" w:sz="4" w:space="0" w:color="000000" w:themeColor="accent5" w:themeShade="00"/>
        <w:bottom w:val="single" w:sz="4" w:space="0" w:color="000000" w:themeColor="accent5" w:themeShade="00"/>
        <w:right w:val="single" w:sz="4" w:space="0" w:color="000000" w:themeColor="accent5" w:themeShade="00"/>
        <w:insideH w:val="single" w:sz="4" w:space="0" w:color="000000" w:themeColor="accent5" w:themeShade="00"/>
        <w:insideV w:val="single" w:sz="4" w:space="0" w:color="000000" w:themeColor="accent5" w:themeShade="00"/>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5" w:themeTint="00" w:fill="FFFFFF" w:themeFill="accent5" w:themeFillTint="00"/>
      </w:tcPr>
    </w:tblStylePr>
  </w:style>
  <w:style w:type="table" w:customStyle="1" w:styleId="BorderedLined-Accent6">
    <w:name w:val="Bordered &amp; Lined - Accent 6"/>
    <w:basedOn w:val="TableauNormal"/>
    <w:uiPriority w:val="99"/>
    <w:pPr>
      <w:spacing w:after="0" w:line="240" w:lineRule="auto"/>
    </w:pPr>
    <w:rPr>
      <w:color w:val="404040"/>
      <w:sz w:val="20"/>
      <w:szCs w:val="20"/>
      <w:lang w:val="fr-FR"/>
    </w:rPr>
    <w:tblPr>
      <w:tblStyleRowBandSize w:val="1"/>
      <w:tblStyleColBandSize w:val="1"/>
      <w:tblBorders>
        <w:top w:val="single" w:sz="4" w:space="0" w:color="000000" w:themeColor="accent6" w:themeShade="00"/>
        <w:left w:val="single" w:sz="4" w:space="0" w:color="000000" w:themeColor="accent6" w:themeShade="00"/>
        <w:bottom w:val="single" w:sz="4" w:space="0" w:color="000000" w:themeColor="accent6" w:themeShade="00"/>
        <w:right w:val="single" w:sz="4" w:space="0" w:color="000000" w:themeColor="accent6" w:themeShade="00"/>
        <w:insideH w:val="single" w:sz="4" w:space="0" w:color="000000" w:themeColor="accent6" w:themeShade="00"/>
        <w:insideV w:val="single" w:sz="4" w:space="0" w:color="000000" w:themeColor="accent6" w:themeShade="00"/>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00" w:fill="FFFFFF" w:themeFill="accent6" w:themeFillTint="00"/>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color w:val="404040"/>
        <w:sz w:val="22"/>
      </w:rPr>
      <w:tblPr/>
      <w:tcPr>
        <w:tcBorders>
          <w:bottom w:val="single" w:sz="12" w:space="0" w:color="FFFFFF" w:themeColor="text1" w:themeTint="00"/>
        </w:tcBorders>
      </w:tcPr>
    </w:tblStylePr>
    <w:tblStylePr w:type="lastRow">
      <w:rPr>
        <w:rFonts w:ascii="Arial" w:hAnsi="Arial"/>
        <w:color w:val="404040"/>
        <w:sz w:val="22"/>
      </w:rPr>
      <w:tblPr/>
      <w:tcPr>
        <w:tcBorders>
          <w:top w:val="single" w:sz="12" w:space="0" w:color="FFFFFF" w:themeColor="text1"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text1" w:themeTint="00"/>
        </w:tcBorders>
      </w:tcPr>
    </w:tblStylePr>
    <w:tblStylePr w:type="band1Horz">
      <w:rPr>
        <w:rFonts w:ascii="Arial" w:hAnsi="Arial"/>
        <w:color w:val="404040"/>
        <w:sz w:val="22"/>
      </w:rPr>
      <w:tblPr/>
      <w:tcPr>
        <w:tc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color w:val="404040"/>
        <w:sz w:val="22"/>
      </w:rPr>
      <w:tblPr/>
      <w:tcPr>
        <w:tcBorders>
          <w:bottom w:val="single" w:sz="12" w:space="0" w:color="FFFFFF" w:themeColor="accent2" w:themeTint="00"/>
        </w:tcBorders>
      </w:tcPr>
    </w:tblStylePr>
    <w:tblStylePr w:type="lastRow">
      <w:rPr>
        <w:rFonts w:ascii="Arial" w:hAnsi="Arial"/>
        <w:color w:val="404040"/>
        <w:sz w:val="22"/>
      </w:rPr>
      <w:tblPr/>
      <w:tcPr>
        <w:tcBorders>
          <w:top w:val="single" w:sz="12" w:space="0" w:color="FFFFFF" w:themeColor="accent2"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00"/>
        </w:tcBorders>
      </w:tcPr>
    </w:tblStylePr>
    <w:tblStylePr w:type="band1Horz">
      <w:rPr>
        <w:rFonts w:ascii="Arial" w:hAnsi="Arial"/>
        <w:color w:val="404040"/>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color w:val="404040"/>
        <w:sz w:val="22"/>
      </w:rPr>
      <w:tblPr/>
      <w:tcPr>
        <w:tcBorders>
          <w:bottom w:val="single" w:sz="12" w:space="0" w:color="FFFFFF" w:themeColor="accent3" w:themeTint="00"/>
        </w:tcBorders>
      </w:tcPr>
    </w:tblStylePr>
    <w:tblStylePr w:type="lastRow">
      <w:rPr>
        <w:rFonts w:ascii="Arial" w:hAnsi="Arial"/>
        <w:color w:val="404040"/>
        <w:sz w:val="22"/>
      </w:rPr>
      <w:tblPr/>
      <w:tcPr>
        <w:tcBorders>
          <w:top w:val="single" w:sz="12" w:space="0" w:color="FFFFFF" w:themeColor="accent3"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3" w:themeTint="00"/>
        </w:tcBorders>
      </w:tcPr>
    </w:tblStylePr>
    <w:tblStylePr w:type="band1Horz">
      <w:rPr>
        <w:rFonts w:ascii="Arial" w:hAnsi="Arial"/>
        <w:color w:val="404040"/>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color w:val="404040"/>
        <w:sz w:val="22"/>
      </w:rPr>
      <w:tblPr/>
      <w:tcPr>
        <w:tcBorders>
          <w:bottom w:val="single" w:sz="12" w:space="0" w:color="FFFFFF" w:themeColor="accent4" w:themeTint="00"/>
        </w:tcBorders>
      </w:tcPr>
    </w:tblStylePr>
    <w:tblStylePr w:type="lastRow">
      <w:rPr>
        <w:rFonts w:ascii="Arial" w:hAnsi="Arial"/>
        <w:color w:val="404040"/>
        <w:sz w:val="22"/>
      </w:rPr>
      <w:tblPr/>
      <w:tcPr>
        <w:tcBorders>
          <w:top w:val="single" w:sz="12" w:space="0" w:color="FFFFFF" w:themeColor="accent4"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4" w:themeTint="00"/>
        </w:tcBorders>
      </w:tcPr>
    </w:tblStylePr>
    <w:tblStylePr w:type="band1Horz">
      <w:rPr>
        <w:rFonts w:ascii="Arial" w:hAnsi="Arial"/>
        <w:color w:val="404040"/>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color w:val="404040"/>
        <w:sz w:val="22"/>
      </w:rPr>
      <w:tblPr/>
      <w:tcPr>
        <w:tcBorders>
          <w:bottom w:val="single" w:sz="12" w:space="0" w:color="FFFFFF" w:themeColor="accent5" w:themeTint="00"/>
        </w:tcBorders>
      </w:tcPr>
    </w:tblStylePr>
    <w:tblStylePr w:type="lastRow">
      <w:rPr>
        <w:rFonts w:ascii="Arial" w:hAnsi="Arial"/>
        <w:color w:val="404040"/>
        <w:sz w:val="22"/>
      </w:rPr>
      <w:tblPr/>
      <w:tcPr>
        <w:tcBorders>
          <w:top w:val="single" w:sz="12" w:space="0" w:color="FFFFFF" w:themeColor="accent5"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5" w:themeTint="00"/>
        </w:tcBorders>
      </w:tcPr>
    </w:tblStylePr>
    <w:tblStylePr w:type="band1Horz">
      <w:rPr>
        <w:rFonts w:ascii="Arial" w:hAnsi="Arial"/>
        <w:color w:val="404040"/>
        <w:sz w:val="22"/>
      </w:rPr>
      <w:tblPr/>
      <w:tcPr>
        <w:tc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color w:val="404040"/>
        <w:sz w:val="22"/>
      </w:rPr>
      <w:tblPr/>
      <w:tcPr>
        <w:tcBorders>
          <w:bottom w:val="single" w:sz="12" w:space="0" w:color="FFFFFF" w:themeColor="accent6" w:themeTint="00"/>
        </w:tcBorders>
      </w:tcPr>
    </w:tblStylePr>
    <w:tblStylePr w:type="lastRow">
      <w:rPr>
        <w:rFonts w:ascii="Arial" w:hAnsi="Arial"/>
        <w:color w:val="404040"/>
        <w:sz w:val="22"/>
      </w:rPr>
      <w:tblPr/>
      <w:tcPr>
        <w:tcBorders>
          <w:top w:val="single" w:sz="12" w:space="0" w:color="FFFFFF" w:themeColor="accent6"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6" w:themeTint="00"/>
        </w:tcBorders>
      </w:tcPr>
    </w:tblStylePr>
    <w:tblStylePr w:type="band1Horz">
      <w:rPr>
        <w:rFonts w:ascii="Arial" w:hAnsi="Arial"/>
        <w:color w:val="404040"/>
        <w:sz w:val="22"/>
      </w:rPr>
      <w:tblPr/>
      <w:tcPr>
        <w:tc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cBorders>
      </w:tcPr>
    </w:tblStylePr>
  </w:style>
  <w:style w:type="character" w:customStyle="1" w:styleId="Titre1Car">
    <w:name w:val="Titre 1 Car"/>
    <w:basedOn w:val="Policepardfaut"/>
    <w:uiPriority w:val="9"/>
    <w:rPr>
      <w:rFonts w:ascii="Arial" w:eastAsia="Arial" w:hAnsi="Arial" w:cs="Arial"/>
      <w:color w:val="000000" w:themeColor="accent1" w:themeShade="00"/>
      <w:sz w:val="40"/>
      <w:szCs w:val="40"/>
    </w:rPr>
  </w:style>
  <w:style w:type="character" w:customStyle="1" w:styleId="Titre2Car">
    <w:name w:val="Titre 2 Car"/>
    <w:basedOn w:val="Policepardfaut"/>
    <w:uiPriority w:val="9"/>
    <w:rPr>
      <w:rFonts w:ascii="Arial" w:eastAsia="Arial" w:hAnsi="Arial" w:cs="Arial"/>
      <w:color w:val="000000" w:themeColor="accent1" w:themeShade="00"/>
      <w:sz w:val="32"/>
      <w:szCs w:val="32"/>
    </w:rPr>
  </w:style>
  <w:style w:type="character" w:customStyle="1" w:styleId="Titre3Car">
    <w:name w:val="Titre 3 Car"/>
    <w:basedOn w:val="Policepardfaut"/>
    <w:uiPriority w:val="9"/>
    <w:rPr>
      <w:rFonts w:ascii="Arial" w:eastAsia="Arial" w:hAnsi="Arial" w:cs="Arial"/>
      <w:color w:val="000000" w:themeColor="accent1" w:themeShade="00"/>
      <w:sz w:val="28"/>
      <w:szCs w:val="28"/>
    </w:rPr>
  </w:style>
  <w:style w:type="character" w:customStyle="1" w:styleId="Titre4Car">
    <w:name w:val="Titre 4 Car"/>
    <w:basedOn w:val="Policepardfaut"/>
    <w:uiPriority w:val="9"/>
    <w:rPr>
      <w:rFonts w:ascii="Arial" w:eastAsia="Arial" w:hAnsi="Arial" w:cs="Arial"/>
      <w:i/>
      <w:iCs/>
      <w:color w:val="000000" w:themeColor="accent1" w:themeShade="00"/>
    </w:rPr>
  </w:style>
  <w:style w:type="character" w:customStyle="1" w:styleId="Titre5Car">
    <w:name w:val="Titre 5 Car"/>
    <w:basedOn w:val="Policepardfaut"/>
    <w:uiPriority w:val="9"/>
    <w:rPr>
      <w:rFonts w:ascii="Arial" w:eastAsia="Arial" w:hAnsi="Arial" w:cs="Arial"/>
      <w:color w:val="000000" w:themeColor="accent1" w:themeShade="00"/>
    </w:rPr>
  </w:style>
  <w:style w:type="character" w:customStyle="1" w:styleId="Titre6Car">
    <w:name w:val="Titre 6 Car"/>
    <w:basedOn w:val="Policepardfaut"/>
    <w:uiPriority w:val="9"/>
    <w:rPr>
      <w:rFonts w:ascii="Arial" w:eastAsia="Arial" w:hAnsi="Arial" w:cs="Arial"/>
      <w:i/>
      <w:iCs/>
      <w:color w:val="FFFFFF" w:themeColor="text1" w:themeTint="00"/>
    </w:rPr>
  </w:style>
  <w:style w:type="character" w:customStyle="1" w:styleId="Titre7Car">
    <w:name w:val="Titre 7 Car"/>
    <w:basedOn w:val="Policepardfaut"/>
    <w:link w:val="Titre7"/>
    <w:uiPriority w:val="9"/>
    <w:rPr>
      <w:rFonts w:ascii="Arial" w:eastAsia="Arial" w:hAnsi="Arial" w:cs="Arial"/>
      <w:color w:val="FFFFFF" w:themeColor="text1" w:themeTint="00"/>
    </w:rPr>
  </w:style>
  <w:style w:type="character" w:customStyle="1" w:styleId="Titre8Car">
    <w:name w:val="Titre 8 Car"/>
    <w:basedOn w:val="Policepardfaut"/>
    <w:link w:val="Titre8"/>
    <w:uiPriority w:val="9"/>
    <w:rPr>
      <w:rFonts w:ascii="Arial" w:eastAsia="Arial" w:hAnsi="Arial" w:cs="Arial"/>
      <w:i/>
      <w:iCs/>
      <w:color w:val="FFFFFF" w:themeColor="text1" w:themeTint="00"/>
    </w:rPr>
  </w:style>
  <w:style w:type="character" w:customStyle="1" w:styleId="Titre9Car">
    <w:name w:val="Titre 9 Car"/>
    <w:basedOn w:val="Policepardfaut"/>
    <w:link w:val="Titre9"/>
    <w:uiPriority w:val="9"/>
    <w:rPr>
      <w:rFonts w:ascii="Arial" w:eastAsia="Arial" w:hAnsi="Arial" w:cs="Arial"/>
      <w:i/>
      <w:iCs/>
      <w:color w:val="FFFFFF" w:themeColor="text1" w:themeTint="00"/>
    </w:rPr>
  </w:style>
  <w:style w:type="character" w:customStyle="1" w:styleId="TitreCar">
    <w:name w:val="Titre Car"/>
    <w:basedOn w:val="Policepardfaut"/>
    <w:uiPriority w:val="10"/>
    <w:rPr>
      <w:rFonts w:ascii="Arial" w:eastAsia="Arial" w:hAnsi="Arial" w:cs="Arial"/>
      <w:spacing w:val="-10"/>
      <w:sz w:val="56"/>
      <w:szCs w:val="56"/>
    </w:rPr>
  </w:style>
  <w:style w:type="character" w:customStyle="1" w:styleId="Sous-titreCar">
    <w:name w:val="Sous-titre Car"/>
    <w:basedOn w:val="Policepardfaut"/>
    <w:uiPriority w:val="11"/>
    <w:rPr>
      <w:color w:val="FFFFFF" w:themeColor="text1" w:themeTint="00"/>
      <w:spacing w:val="15"/>
      <w:sz w:val="28"/>
      <w:szCs w:val="28"/>
    </w:rPr>
  </w:style>
  <w:style w:type="paragraph" w:styleId="Citation">
    <w:name w:val="Quote"/>
    <w:basedOn w:val="Normal"/>
    <w:next w:val="Normal"/>
    <w:link w:val="CitationCar"/>
    <w:uiPriority w:val="29"/>
    <w:qFormat/>
    <w:pPr>
      <w:spacing w:before="160"/>
      <w:jc w:val="center"/>
    </w:pPr>
    <w:rPr>
      <w:i/>
      <w:iCs/>
      <w:color w:val="FFFFFF" w:themeColor="text1" w:themeTint="00"/>
    </w:rPr>
  </w:style>
  <w:style w:type="character" w:customStyle="1" w:styleId="CitationCar">
    <w:name w:val="Citation Car"/>
    <w:basedOn w:val="Policepardfaut"/>
    <w:link w:val="Citation"/>
    <w:uiPriority w:val="29"/>
    <w:rPr>
      <w:i/>
      <w:iCs/>
      <w:color w:val="FFFFFF" w:themeColor="text1" w:themeTint="00"/>
    </w:rPr>
  </w:style>
  <w:style w:type="character" w:styleId="Emphaseintense">
    <w:name w:val="Intense Emphasis"/>
    <w:basedOn w:val="Policepardfaut"/>
    <w:uiPriority w:val="21"/>
    <w:qFormat/>
    <w:rPr>
      <w:i/>
      <w:iCs/>
      <w:color w:val="000000" w:themeColor="accent1" w:themeShade="00"/>
    </w:rPr>
  </w:style>
  <w:style w:type="paragraph" w:styleId="Citationintense">
    <w:name w:val="Intense Quote"/>
    <w:basedOn w:val="Normal"/>
    <w:next w:val="Normal"/>
    <w:link w:val="CitationintenseCar"/>
    <w:uiPriority w:val="30"/>
    <w:qFormat/>
    <w:pPr>
      <w:pBdr>
        <w:top w:val="single" w:sz="4" w:space="10" w:color="000000" w:themeColor="accent1" w:themeShade="00"/>
        <w:bottom w:val="single" w:sz="4" w:space="10" w:color="000000" w:themeColor="accent1" w:themeShade="00"/>
      </w:pBdr>
      <w:spacing w:before="360" w:after="360"/>
      <w:ind w:left="864" w:right="864"/>
      <w:jc w:val="center"/>
    </w:pPr>
    <w:rPr>
      <w:i/>
      <w:iCs/>
      <w:color w:val="000000" w:themeColor="accent1" w:themeShade="00"/>
    </w:rPr>
  </w:style>
  <w:style w:type="character" w:customStyle="1" w:styleId="CitationintenseCar">
    <w:name w:val="Citation intense Car"/>
    <w:basedOn w:val="Policepardfaut"/>
    <w:link w:val="Citationintense"/>
    <w:uiPriority w:val="30"/>
    <w:rPr>
      <w:i/>
      <w:iCs/>
      <w:color w:val="000000" w:themeColor="accent1" w:themeShade="00"/>
    </w:rPr>
  </w:style>
  <w:style w:type="character" w:styleId="Rfrenceintense">
    <w:name w:val="Intense Reference"/>
    <w:basedOn w:val="Policepardfaut"/>
    <w:uiPriority w:val="32"/>
    <w:qFormat/>
    <w:rPr>
      <w:b/>
      <w:bCs/>
      <w:smallCaps/>
      <w:color w:val="000000" w:themeColor="accent1" w:themeShade="00"/>
      <w:spacing w:val="5"/>
    </w:rPr>
  </w:style>
  <w:style w:type="paragraph" w:styleId="Sansinterligne">
    <w:name w:val="No Spacing"/>
    <w:basedOn w:val="Normal"/>
    <w:uiPriority w:val="1"/>
    <w:qFormat/>
    <w:pPr>
      <w:spacing w:after="0" w:line="240" w:lineRule="auto"/>
    </w:pPr>
  </w:style>
  <w:style w:type="character" w:styleId="Emphaseple">
    <w:name w:val="Subtle Emphasis"/>
    <w:basedOn w:val="Policepardfaut"/>
    <w:uiPriority w:val="19"/>
    <w:qFormat/>
    <w:rPr>
      <w:i/>
      <w:iCs/>
      <w:color w:val="FFFFFF" w:themeColor="text1" w:themeTint="00"/>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ple">
    <w:name w:val="Subtle Reference"/>
    <w:basedOn w:val="Policepardfaut"/>
    <w:uiPriority w:val="31"/>
    <w:qFormat/>
    <w:rPr>
      <w:smallCaps/>
      <w:color w:val="FFFFFF" w:themeColor="text1" w:themeTint="00"/>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954F72" w:themeColor="followedHyperlink"/>
      <w:u w:val="single"/>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table" w:customStyle="1" w:styleId="TableNormal">
    <w:name w:val="TableNormal"/>
    <w:tblPr>
      <w:tblCellMar>
        <w:top w:w="100" w:type="dxa"/>
        <w:left w:w="100" w:type="dxa"/>
        <w:bottom w:w="100" w:type="dxa"/>
        <w:right w:w="100" w:type="dxa"/>
      </w:tblCellMar>
    </w:tbl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character" w:customStyle="1" w:styleId="UnresolvedMention">
    <w:name w:val="Unresolved Mention"/>
    <w:basedOn w:val="Policepardfaut"/>
    <w:uiPriority w:val="99"/>
    <w:semiHidden/>
    <w:unhideWhenUsed/>
    <w:rPr>
      <w:color w:val="605E5C"/>
      <w:shd w:val="clear" w:color="auto" w:fill="E1DFDD"/>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eline.degremont@ifremer.fr"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cloud.ifremer.fr/index.php/s/Jh4LUno05Av2w1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0.png"/><Relationship Id="rId1" Type="http://schemas.openxmlformats.org/officeDocument/2006/relationships/image" Target="media/image3.png"/><Relationship Id="rId6" Type="http://schemas.openxmlformats.org/officeDocument/2006/relationships/image" Target="media/image50.png"/><Relationship Id="rId5" Type="http://schemas.openxmlformats.org/officeDocument/2006/relationships/image" Target="media/image5.png"/><Relationship Id="rId4" Type="http://schemas.openxmlformats.org/officeDocument/2006/relationships/image" Target="media/image40.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ZmCK+eadeTf6w4ReHoNwKU0dwg==">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8C5C64-B0AF-476A-9106-34A16140C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Pages>
  <Words>991</Words>
  <Characters>5454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Ifremer</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DEGREMONT, Ifremer Brest PDG-DS, 02 98 22</dc:creator>
  <cp:lastModifiedBy>Celine DEGREMONT, Ifremer Brest PDG-DS, 02 98 22</cp:lastModifiedBy>
  <cp:revision>26</cp:revision>
  <dcterms:created xsi:type="dcterms:W3CDTF">2025-09-19T14:56:00Z</dcterms:created>
  <dcterms:modified xsi:type="dcterms:W3CDTF">2025-10-01T09:03:00Z</dcterms:modified>
</cp:coreProperties>
</file>